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EDC1" w14:textId="77777777" w:rsidR="00AB3931" w:rsidRPr="004E5D03" w:rsidRDefault="009E1FB6" w:rsidP="009E1FB6">
      <w:pPr>
        <w:widowControl/>
        <w:spacing w:before="120"/>
        <w:jc w:val="right"/>
        <w:rPr>
          <w:rFonts w:eastAsia="Calibri"/>
          <w:b/>
          <w:color w:val="auto"/>
          <w:sz w:val="22"/>
          <w:szCs w:val="22"/>
          <w:u w:val="single"/>
          <w:lang w:val="en-GB" w:bidi="ar-SA"/>
        </w:rPr>
      </w:pPr>
      <w:bookmarkStart w:id="0" w:name="bookmark4"/>
      <w:r w:rsidRPr="004E5D03">
        <w:rPr>
          <w:rFonts w:ascii="Arial" w:hAnsi="Arial"/>
          <w:noProof/>
          <w:color w:val="auto"/>
          <w:sz w:val="22"/>
          <w:szCs w:val="22"/>
          <w:lang w:val="en-GB" w:eastAsia="en-GB" w:bidi="ar-SA"/>
        </w:rPr>
        <w:drawing>
          <wp:inline distT="0" distB="0" distL="0" distR="0" wp14:anchorId="629E7A54" wp14:editId="74C7CA4B">
            <wp:extent cx="1838325" cy="903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21" cy="906962"/>
                    </a:xfrm>
                    <a:prstGeom prst="rect">
                      <a:avLst/>
                    </a:prstGeom>
                    <a:noFill/>
                    <a:ln>
                      <a:noFill/>
                    </a:ln>
                  </pic:spPr>
                </pic:pic>
              </a:graphicData>
            </a:graphic>
          </wp:inline>
        </w:drawing>
      </w:r>
    </w:p>
    <w:p w14:paraId="5B0CDEF3" w14:textId="77777777" w:rsidR="00AB3931" w:rsidRPr="004E5D03" w:rsidRDefault="00AB3931" w:rsidP="00093519">
      <w:pPr>
        <w:widowControl/>
        <w:spacing w:before="120"/>
        <w:jc w:val="both"/>
        <w:rPr>
          <w:rFonts w:eastAsia="Calibri"/>
          <w:b/>
          <w:color w:val="auto"/>
          <w:sz w:val="22"/>
          <w:szCs w:val="22"/>
          <w:lang w:val="en-GB" w:bidi="ar-SA"/>
        </w:rPr>
      </w:pPr>
    </w:p>
    <w:p w14:paraId="17D20851" w14:textId="77777777" w:rsidR="00AB3931" w:rsidRPr="004E5D03" w:rsidRDefault="00AB3931" w:rsidP="00093519">
      <w:pPr>
        <w:widowControl/>
        <w:spacing w:before="120"/>
        <w:jc w:val="both"/>
        <w:rPr>
          <w:rFonts w:eastAsia="Calibri"/>
          <w:b/>
          <w:color w:val="auto"/>
          <w:sz w:val="22"/>
          <w:szCs w:val="22"/>
          <w:lang w:val="en-GB" w:bidi="ar-SA"/>
        </w:rPr>
      </w:pPr>
    </w:p>
    <w:p w14:paraId="6F95BE73" w14:textId="77777777" w:rsidR="00AB3931" w:rsidRPr="004E5D03" w:rsidRDefault="00AB3931" w:rsidP="00093519">
      <w:pPr>
        <w:widowControl/>
        <w:spacing w:before="120"/>
        <w:jc w:val="both"/>
        <w:rPr>
          <w:rFonts w:eastAsia="Calibri"/>
          <w:b/>
          <w:color w:val="auto"/>
          <w:sz w:val="22"/>
          <w:szCs w:val="22"/>
          <w:lang w:val="en-GB" w:bidi="ar-SA"/>
        </w:rPr>
      </w:pPr>
    </w:p>
    <w:p w14:paraId="5EB8365D" w14:textId="77777777" w:rsidR="00226712" w:rsidRPr="004E5D03" w:rsidRDefault="00226712" w:rsidP="00093519">
      <w:pPr>
        <w:widowControl/>
        <w:spacing w:before="120"/>
        <w:jc w:val="both"/>
        <w:rPr>
          <w:rFonts w:eastAsia="Calibri"/>
          <w:b/>
          <w:color w:val="auto"/>
          <w:sz w:val="22"/>
          <w:szCs w:val="22"/>
          <w:lang w:val="en-GB" w:bidi="ar-SA"/>
        </w:rPr>
      </w:pPr>
    </w:p>
    <w:p w14:paraId="5C0A7FE6" w14:textId="77777777" w:rsidR="00AB3931" w:rsidRPr="004E5D03" w:rsidRDefault="00AB3931" w:rsidP="00093519">
      <w:pPr>
        <w:widowControl/>
        <w:spacing w:before="120"/>
        <w:jc w:val="both"/>
        <w:rPr>
          <w:rFonts w:eastAsia="Calibri"/>
          <w:b/>
          <w:color w:val="auto"/>
          <w:sz w:val="22"/>
          <w:szCs w:val="22"/>
          <w:lang w:val="en-GB" w:bidi="ar-SA"/>
        </w:rPr>
      </w:pPr>
    </w:p>
    <w:p w14:paraId="19D98CE6" w14:textId="77777777" w:rsidR="00AB3931" w:rsidRPr="004E5D03" w:rsidRDefault="00AB3931" w:rsidP="00093519">
      <w:pPr>
        <w:widowControl/>
        <w:spacing w:before="120"/>
        <w:jc w:val="both"/>
        <w:rPr>
          <w:rFonts w:eastAsia="Calibri"/>
          <w:b/>
          <w:color w:val="auto"/>
          <w:sz w:val="22"/>
          <w:szCs w:val="22"/>
          <w:lang w:val="en-GB" w:bidi="ar-SA"/>
        </w:rPr>
      </w:pPr>
    </w:p>
    <w:p w14:paraId="49FF0E13" w14:textId="77777777" w:rsidR="00AB3931" w:rsidRPr="004E5D03" w:rsidRDefault="00AB3931" w:rsidP="00093519">
      <w:pPr>
        <w:widowControl/>
        <w:spacing w:before="120"/>
        <w:jc w:val="both"/>
        <w:rPr>
          <w:rFonts w:eastAsia="Calibri"/>
          <w:b/>
          <w:color w:val="auto"/>
          <w:sz w:val="22"/>
          <w:szCs w:val="22"/>
          <w:lang w:val="en-GB" w:bidi="ar-SA"/>
        </w:rPr>
      </w:pPr>
    </w:p>
    <w:p w14:paraId="58CBC36C" w14:textId="1ACFF61B" w:rsidR="00AB3931" w:rsidRPr="004E5D03" w:rsidRDefault="002C2C9E" w:rsidP="001B3673">
      <w:pPr>
        <w:widowControl/>
        <w:spacing w:before="120"/>
        <w:jc w:val="center"/>
        <w:rPr>
          <w:rFonts w:eastAsia="Calibri"/>
          <w:b/>
          <w:color w:val="auto"/>
          <w:sz w:val="22"/>
          <w:szCs w:val="22"/>
          <w:lang w:val="en-GB" w:bidi="ar-SA"/>
        </w:rPr>
      </w:pPr>
      <w:r w:rsidRPr="004E5D03">
        <w:rPr>
          <w:rFonts w:eastAsia="Calibri"/>
          <w:b/>
          <w:color w:val="auto"/>
          <w:sz w:val="22"/>
          <w:szCs w:val="22"/>
          <w:lang w:val="en-GB" w:bidi="ar-SA"/>
        </w:rPr>
        <w:t xml:space="preserve">ADMINISTRATIVE </w:t>
      </w:r>
      <w:r w:rsidR="00AB3931" w:rsidRPr="004E5D03">
        <w:rPr>
          <w:rFonts w:eastAsia="Calibri"/>
          <w:b/>
          <w:color w:val="auto"/>
          <w:sz w:val="22"/>
          <w:szCs w:val="22"/>
          <w:lang w:val="en-GB" w:bidi="ar-SA"/>
        </w:rPr>
        <w:t>AGREEMENT</w:t>
      </w:r>
      <w:r w:rsidR="002D18A3" w:rsidRPr="004E5D03">
        <w:rPr>
          <w:rFonts w:eastAsia="Calibri"/>
          <w:b/>
          <w:color w:val="auto"/>
          <w:sz w:val="22"/>
          <w:szCs w:val="22"/>
          <w:lang w:val="en-GB" w:bidi="ar-SA"/>
        </w:rPr>
        <w:t xml:space="preserve"> [</w:t>
      </w:r>
      <w:r w:rsidR="002D18A3" w:rsidRPr="00002F3B">
        <w:rPr>
          <w:rFonts w:eastAsia="Calibri"/>
          <w:b/>
          <w:color w:val="auto"/>
          <w:sz w:val="22"/>
          <w:szCs w:val="22"/>
          <w:highlight w:val="lightGray"/>
          <w:lang w:val="en-GB" w:bidi="ar-SA"/>
        </w:rPr>
        <w:t>identifier</w:t>
      </w:r>
      <w:r w:rsidR="002D18A3" w:rsidRPr="004E5D03">
        <w:rPr>
          <w:rFonts w:eastAsia="Calibri"/>
          <w:b/>
          <w:color w:val="auto"/>
          <w:sz w:val="22"/>
          <w:szCs w:val="22"/>
          <w:lang w:val="en-GB" w:bidi="ar-SA"/>
        </w:rPr>
        <w:t>]</w:t>
      </w:r>
    </w:p>
    <w:p w14:paraId="1C14DBE1" w14:textId="77777777" w:rsidR="00245E63" w:rsidRPr="004E5D03" w:rsidRDefault="00245E63" w:rsidP="001B3673">
      <w:pPr>
        <w:widowControl/>
        <w:spacing w:before="120"/>
        <w:jc w:val="center"/>
        <w:rPr>
          <w:rFonts w:eastAsia="Calibri"/>
          <w:b/>
          <w:color w:val="auto"/>
          <w:sz w:val="22"/>
          <w:szCs w:val="22"/>
          <w:lang w:val="en-GB" w:bidi="ar-SA"/>
        </w:rPr>
      </w:pPr>
    </w:p>
    <w:p w14:paraId="674411D0" w14:textId="77777777" w:rsidR="00245E63" w:rsidRPr="004E5D03" w:rsidRDefault="00245E63" w:rsidP="001B3673">
      <w:pPr>
        <w:widowControl/>
        <w:spacing w:before="120"/>
        <w:jc w:val="center"/>
        <w:rPr>
          <w:rFonts w:eastAsia="Calibri"/>
          <w:b/>
          <w:color w:val="auto"/>
          <w:sz w:val="22"/>
          <w:szCs w:val="22"/>
          <w:lang w:val="en-GB" w:bidi="ar-SA"/>
        </w:rPr>
      </w:pPr>
    </w:p>
    <w:p w14:paraId="396C58EA" w14:textId="208FF2F4" w:rsidR="00245E63" w:rsidRPr="004E5D03" w:rsidRDefault="00245E63" w:rsidP="001B3673">
      <w:pPr>
        <w:widowControl/>
        <w:spacing w:before="120"/>
        <w:jc w:val="center"/>
        <w:rPr>
          <w:rFonts w:eastAsia="Calibri"/>
          <w:b/>
          <w:caps/>
          <w:color w:val="auto"/>
          <w:sz w:val="22"/>
          <w:szCs w:val="22"/>
          <w:lang w:val="en-GB" w:bidi="ar-SA"/>
        </w:rPr>
      </w:pPr>
      <w:r w:rsidRPr="004E5D03">
        <w:rPr>
          <w:rFonts w:eastAsia="Calibri"/>
          <w:b/>
          <w:caps/>
          <w:color w:val="auto"/>
          <w:sz w:val="22"/>
          <w:szCs w:val="22"/>
          <w:lang w:val="en-GB" w:bidi="ar-SA"/>
        </w:rPr>
        <w:t xml:space="preserve">for </w:t>
      </w:r>
      <w:r w:rsidR="00EF40B6" w:rsidRPr="004E5D03">
        <w:rPr>
          <w:rFonts w:eastAsia="Calibri"/>
          <w:b/>
          <w:caps/>
          <w:color w:val="auto"/>
          <w:sz w:val="22"/>
          <w:szCs w:val="22"/>
          <w:lang w:val="en-GB" w:bidi="ar-SA"/>
        </w:rPr>
        <w:t xml:space="preserve">THE IMPLEMENTATION OF </w:t>
      </w:r>
      <w:r w:rsidRPr="004E5D03">
        <w:rPr>
          <w:rFonts w:eastAsia="Calibri"/>
          <w:b/>
          <w:caps/>
          <w:color w:val="auto"/>
          <w:sz w:val="22"/>
          <w:szCs w:val="22"/>
          <w:lang w:val="en-GB" w:bidi="ar-SA"/>
        </w:rPr>
        <w:t>a</w:t>
      </w:r>
      <w:r w:rsidR="003B57AA" w:rsidRPr="004E5D03">
        <w:rPr>
          <w:rFonts w:eastAsia="Calibri"/>
          <w:b/>
          <w:caps/>
          <w:color w:val="auto"/>
          <w:sz w:val="22"/>
          <w:szCs w:val="22"/>
          <w:lang w:val="en-GB" w:bidi="ar-SA"/>
        </w:rPr>
        <w:t xml:space="preserve">n alternative fuels </w:t>
      </w:r>
      <w:r w:rsidR="007A6497" w:rsidRPr="004E5D03">
        <w:rPr>
          <w:rFonts w:eastAsia="Calibri"/>
          <w:b/>
          <w:caps/>
          <w:color w:val="auto"/>
          <w:sz w:val="22"/>
          <w:szCs w:val="22"/>
          <w:lang w:val="en-GB" w:bidi="ar-SA"/>
        </w:rPr>
        <w:t>INFRASTRUCTURE</w:t>
      </w:r>
      <w:r w:rsidR="00EF40B6" w:rsidRPr="004E5D03">
        <w:rPr>
          <w:rFonts w:eastAsia="Calibri"/>
          <w:b/>
          <w:caps/>
          <w:color w:val="auto"/>
          <w:sz w:val="22"/>
          <w:szCs w:val="22"/>
          <w:lang w:val="en-GB" w:bidi="ar-SA"/>
        </w:rPr>
        <w:t xml:space="preserve"> </w:t>
      </w:r>
      <w:r w:rsidR="003B57AA" w:rsidRPr="004E5D03">
        <w:rPr>
          <w:rFonts w:eastAsia="Calibri"/>
          <w:b/>
          <w:caps/>
          <w:color w:val="auto"/>
          <w:sz w:val="22"/>
          <w:szCs w:val="22"/>
          <w:lang w:val="en-GB" w:bidi="ar-SA"/>
        </w:rPr>
        <w:t>facility</w:t>
      </w:r>
      <w:r w:rsidRPr="004E5D03">
        <w:rPr>
          <w:rFonts w:eastAsia="Calibri"/>
          <w:b/>
          <w:caps/>
          <w:color w:val="auto"/>
          <w:sz w:val="22"/>
          <w:szCs w:val="22"/>
          <w:lang w:val="en-GB" w:bidi="ar-SA"/>
        </w:rPr>
        <w:t xml:space="preserve"> </w:t>
      </w:r>
      <w:r w:rsidR="00EF40B6" w:rsidRPr="004E5D03">
        <w:rPr>
          <w:rFonts w:eastAsia="Calibri"/>
          <w:b/>
          <w:caps/>
          <w:color w:val="auto"/>
          <w:sz w:val="22"/>
          <w:szCs w:val="22"/>
          <w:lang w:val="en-GB" w:bidi="ar-SA"/>
        </w:rPr>
        <w:t>UNDER</w:t>
      </w:r>
      <w:r w:rsidRPr="004E5D03">
        <w:rPr>
          <w:rFonts w:eastAsia="Calibri"/>
          <w:b/>
          <w:caps/>
          <w:color w:val="auto"/>
          <w:sz w:val="22"/>
          <w:szCs w:val="22"/>
          <w:lang w:val="en-GB" w:bidi="ar-SA"/>
        </w:rPr>
        <w:t xml:space="preserve"> the Connecting Europe Facility</w:t>
      </w:r>
      <w:r w:rsidR="00EF40B6" w:rsidRPr="004E5D03">
        <w:rPr>
          <w:rFonts w:eastAsia="Calibri"/>
          <w:b/>
          <w:caps/>
          <w:color w:val="auto"/>
          <w:sz w:val="22"/>
          <w:szCs w:val="22"/>
          <w:lang w:val="en-GB" w:bidi="ar-SA"/>
        </w:rPr>
        <w:t xml:space="preserve"> - </w:t>
      </w:r>
      <w:r w:rsidRPr="004E5D03">
        <w:rPr>
          <w:rFonts w:eastAsia="Calibri"/>
          <w:b/>
          <w:caps/>
          <w:color w:val="auto"/>
          <w:sz w:val="22"/>
          <w:szCs w:val="22"/>
          <w:lang w:val="en-GB" w:bidi="ar-SA"/>
        </w:rPr>
        <w:t>transport sector</w:t>
      </w:r>
    </w:p>
    <w:p w14:paraId="0C9BE89F" w14:textId="77777777" w:rsidR="002E4F0F" w:rsidRPr="004E5D03" w:rsidRDefault="002E4F0F" w:rsidP="001B3673">
      <w:pPr>
        <w:widowControl/>
        <w:spacing w:before="120"/>
        <w:jc w:val="center"/>
        <w:rPr>
          <w:rFonts w:eastAsia="Calibri"/>
          <w:b/>
          <w:color w:val="auto"/>
          <w:sz w:val="22"/>
          <w:szCs w:val="22"/>
          <w:lang w:val="en-GB" w:bidi="ar-SA"/>
        </w:rPr>
      </w:pPr>
    </w:p>
    <w:p w14:paraId="5437C68B" w14:textId="77777777" w:rsidR="00245E63" w:rsidRPr="004E5D03" w:rsidRDefault="00245E63" w:rsidP="001B3673">
      <w:pPr>
        <w:widowControl/>
        <w:spacing w:before="120"/>
        <w:jc w:val="center"/>
        <w:rPr>
          <w:rFonts w:eastAsia="Calibri"/>
          <w:b/>
          <w:color w:val="auto"/>
          <w:sz w:val="22"/>
          <w:szCs w:val="22"/>
          <w:lang w:val="en-GB" w:bidi="ar-SA"/>
        </w:rPr>
      </w:pPr>
    </w:p>
    <w:p w14:paraId="7AC8B7D5" w14:textId="77777777" w:rsidR="002E4F0F" w:rsidRPr="004E5D03" w:rsidRDefault="000B590A" w:rsidP="001B3673">
      <w:pPr>
        <w:widowControl/>
        <w:spacing w:before="120"/>
        <w:jc w:val="center"/>
        <w:rPr>
          <w:rFonts w:eastAsia="Calibri"/>
          <w:color w:val="auto"/>
          <w:sz w:val="22"/>
          <w:szCs w:val="22"/>
          <w:lang w:val="en-GB" w:bidi="ar-SA"/>
        </w:rPr>
      </w:pPr>
      <w:proofErr w:type="gramStart"/>
      <w:r w:rsidRPr="004E5D03">
        <w:rPr>
          <w:rFonts w:eastAsia="Calibri"/>
          <w:color w:val="auto"/>
          <w:sz w:val="22"/>
          <w:szCs w:val="22"/>
          <w:lang w:val="en-GB" w:bidi="ar-SA"/>
        </w:rPr>
        <w:t>between</w:t>
      </w:r>
      <w:proofErr w:type="gramEnd"/>
    </w:p>
    <w:p w14:paraId="01415175" w14:textId="77777777" w:rsidR="00245E63" w:rsidRPr="004E5D03" w:rsidRDefault="00245E63" w:rsidP="001B3673">
      <w:pPr>
        <w:widowControl/>
        <w:spacing w:before="120"/>
        <w:jc w:val="center"/>
        <w:rPr>
          <w:rFonts w:eastAsia="Calibri"/>
          <w:b/>
          <w:color w:val="auto"/>
          <w:sz w:val="22"/>
          <w:szCs w:val="22"/>
          <w:lang w:val="en-GB" w:bidi="ar-SA"/>
        </w:rPr>
      </w:pPr>
    </w:p>
    <w:p w14:paraId="41DE9859" w14:textId="77777777" w:rsidR="002E4F0F" w:rsidRPr="004E5D03" w:rsidRDefault="002E4F0F" w:rsidP="001B3673">
      <w:pPr>
        <w:widowControl/>
        <w:spacing w:before="120"/>
        <w:jc w:val="center"/>
        <w:rPr>
          <w:rFonts w:eastAsia="Calibri"/>
          <w:b/>
          <w:color w:val="auto"/>
          <w:sz w:val="22"/>
          <w:szCs w:val="22"/>
          <w:lang w:val="en-GB" w:bidi="ar-SA"/>
        </w:rPr>
      </w:pPr>
    </w:p>
    <w:p w14:paraId="13875392" w14:textId="77777777" w:rsidR="001068F0" w:rsidRPr="004E5D03" w:rsidRDefault="001068F0" w:rsidP="001B3673">
      <w:pPr>
        <w:widowControl/>
        <w:spacing w:before="120"/>
        <w:jc w:val="center"/>
        <w:rPr>
          <w:rFonts w:eastAsia="Calibri"/>
          <w:b/>
          <w:color w:val="auto"/>
          <w:sz w:val="22"/>
          <w:szCs w:val="22"/>
          <w:lang w:val="en-GB" w:bidi="ar-SA"/>
        </w:rPr>
      </w:pPr>
      <w:r w:rsidRPr="004E5D03">
        <w:rPr>
          <w:rFonts w:eastAsia="Calibri"/>
          <w:b/>
          <w:color w:val="auto"/>
          <w:sz w:val="22"/>
          <w:szCs w:val="22"/>
          <w:lang w:val="en-GB" w:bidi="ar-SA"/>
        </w:rPr>
        <w:t>THE EUROPEAN UNION</w:t>
      </w:r>
    </w:p>
    <w:p w14:paraId="499DC0AF" w14:textId="77777777" w:rsidR="001068F0" w:rsidRPr="004E5D03" w:rsidRDefault="001068F0" w:rsidP="001B3673">
      <w:pPr>
        <w:widowControl/>
        <w:spacing w:before="120"/>
        <w:jc w:val="center"/>
        <w:rPr>
          <w:rFonts w:eastAsia="Calibri"/>
          <w:b/>
          <w:color w:val="auto"/>
          <w:sz w:val="22"/>
          <w:szCs w:val="22"/>
          <w:lang w:val="en-GB" w:bidi="ar-SA"/>
        </w:rPr>
      </w:pPr>
    </w:p>
    <w:p w14:paraId="43F5DFB4" w14:textId="77777777" w:rsidR="001068F0" w:rsidRPr="004E5D03" w:rsidRDefault="001068F0" w:rsidP="001B3673">
      <w:pPr>
        <w:widowControl/>
        <w:spacing w:before="120"/>
        <w:jc w:val="center"/>
        <w:rPr>
          <w:rFonts w:eastAsia="Calibri"/>
          <w:b/>
          <w:color w:val="auto"/>
          <w:sz w:val="22"/>
          <w:szCs w:val="22"/>
          <w:lang w:val="en-GB" w:bidi="ar-SA"/>
        </w:rPr>
      </w:pPr>
    </w:p>
    <w:p w14:paraId="4A93C5F8" w14:textId="77777777" w:rsidR="001068F0" w:rsidRPr="004E5D03" w:rsidRDefault="000B590A" w:rsidP="001B3673">
      <w:pPr>
        <w:widowControl/>
        <w:spacing w:before="120"/>
        <w:jc w:val="center"/>
        <w:rPr>
          <w:rFonts w:eastAsia="Calibri"/>
          <w:b/>
          <w:caps/>
          <w:color w:val="auto"/>
          <w:sz w:val="22"/>
          <w:szCs w:val="22"/>
          <w:lang w:val="en-GB" w:bidi="ar-SA"/>
        </w:rPr>
      </w:pPr>
      <w:proofErr w:type="gramStart"/>
      <w:r w:rsidRPr="004E5D03">
        <w:rPr>
          <w:rFonts w:eastAsia="Calibri"/>
          <w:color w:val="auto"/>
          <w:sz w:val="22"/>
          <w:szCs w:val="22"/>
          <w:lang w:val="en-GB" w:bidi="ar-SA"/>
        </w:rPr>
        <w:t>and</w:t>
      </w:r>
      <w:proofErr w:type="gramEnd"/>
    </w:p>
    <w:p w14:paraId="221EA32C" w14:textId="77777777" w:rsidR="001068F0" w:rsidRPr="004E5D03" w:rsidRDefault="001068F0" w:rsidP="001B3673">
      <w:pPr>
        <w:widowControl/>
        <w:spacing w:before="120"/>
        <w:jc w:val="center"/>
        <w:rPr>
          <w:rFonts w:eastAsia="Calibri"/>
          <w:b/>
          <w:color w:val="auto"/>
          <w:sz w:val="22"/>
          <w:szCs w:val="22"/>
          <w:lang w:val="en-GB" w:bidi="ar-SA"/>
        </w:rPr>
      </w:pPr>
    </w:p>
    <w:p w14:paraId="0C668DED" w14:textId="77777777" w:rsidR="001068F0" w:rsidRPr="004E5D03" w:rsidRDefault="001068F0" w:rsidP="001B3673">
      <w:pPr>
        <w:widowControl/>
        <w:spacing w:before="120"/>
        <w:jc w:val="center"/>
        <w:rPr>
          <w:rFonts w:eastAsia="Calibri"/>
          <w:b/>
          <w:color w:val="auto"/>
          <w:sz w:val="22"/>
          <w:szCs w:val="22"/>
          <w:lang w:val="en-GB" w:bidi="ar-SA"/>
        </w:rPr>
      </w:pPr>
    </w:p>
    <w:p w14:paraId="555F86C0" w14:textId="569D68C4" w:rsidR="001068F0" w:rsidRPr="004E5D03" w:rsidRDefault="00CC357E" w:rsidP="001B3673">
      <w:pPr>
        <w:widowControl/>
        <w:spacing w:before="120"/>
        <w:jc w:val="center"/>
        <w:rPr>
          <w:rFonts w:eastAsia="Calibri"/>
          <w:b/>
          <w:color w:val="auto"/>
          <w:sz w:val="22"/>
          <w:szCs w:val="22"/>
          <w:lang w:val="en-GB" w:bidi="ar-SA"/>
        </w:rPr>
      </w:pPr>
      <w:r w:rsidRPr="004E5D03">
        <w:rPr>
          <w:rFonts w:eastAsia="Calibri"/>
          <w:b/>
          <w:color w:val="auto"/>
          <w:sz w:val="22"/>
          <w:szCs w:val="22"/>
          <w:lang w:val="en-GB" w:bidi="ar-SA"/>
        </w:rPr>
        <w:t>[</w:t>
      </w:r>
      <w:r w:rsidR="008E4470" w:rsidRPr="004E5D03">
        <w:rPr>
          <w:rFonts w:eastAsia="Calibri"/>
          <w:b/>
          <w:color w:val="auto"/>
          <w:sz w:val="22"/>
          <w:szCs w:val="22"/>
          <w:lang w:val="en-GB" w:bidi="ar-SA"/>
        </w:rPr>
        <w:t xml:space="preserve">…] </w:t>
      </w:r>
    </w:p>
    <w:p w14:paraId="4CC162CB" w14:textId="77777777" w:rsidR="002E4F0F" w:rsidRPr="004E5D03" w:rsidRDefault="002E4F0F" w:rsidP="00093519">
      <w:pPr>
        <w:widowControl/>
        <w:spacing w:before="120"/>
        <w:jc w:val="both"/>
        <w:rPr>
          <w:rFonts w:eastAsia="Calibri"/>
          <w:b/>
          <w:color w:val="auto"/>
          <w:sz w:val="22"/>
          <w:szCs w:val="22"/>
          <w:lang w:val="en-GB" w:bidi="ar-SA"/>
        </w:rPr>
      </w:pPr>
    </w:p>
    <w:p w14:paraId="31F7E6EE" w14:textId="77777777" w:rsidR="00AB3931" w:rsidRPr="004E5D03" w:rsidRDefault="00AB3931" w:rsidP="00093519">
      <w:pPr>
        <w:widowControl/>
        <w:spacing w:before="120"/>
        <w:jc w:val="both"/>
        <w:rPr>
          <w:rFonts w:eastAsia="Calibri"/>
          <w:color w:val="auto"/>
          <w:sz w:val="22"/>
          <w:szCs w:val="22"/>
          <w:lang w:val="en-GB" w:bidi="ar-SA"/>
        </w:rPr>
      </w:pPr>
    </w:p>
    <w:p w14:paraId="0E63027E" w14:textId="77777777" w:rsidR="00AB3931" w:rsidRPr="004E5D03" w:rsidRDefault="00AB3931" w:rsidP="00093519">
      <w:pPr>
        <w:widowControl/>
        <w:spacing w:before="120"/>
        <w:jc w:val="both"/>
        <w:rPr>
          <w:rFonts w:eastAsia="Calibri"/>
          <w:b/>
          <w:color w:val="auto"/>
          <w:sz w:val="22"/>
          <w:szCs w:val="22"/>
          <w:lang w:val="en-GB" w:bidi="ar-SA"/>
        </w:rPr>
      </w:pPr>
    </w:p>
    <w:p w14:paraId="076360F0" w14:textId="77777777" w:rsidR="00AB3931" w:rsidRPr="004E5D03" w:rsidRDefault="00AB3931" w:rsidP="006C1CE1">
      <w:pPr>
        <w:keepNext/>
        <w:keepLines/>
        <w:widowControl/>
        <w:numPr>
          <w:ilvl w:val="0"/>
          <w:numId w:val="1"/>
        </w:numPr>
        <w:spacing w:before="40" w:after="40" w:line="276" w:lineRule="auto"/>
        <w:jc w:val="both"/>
        <w:rPr>
          <w:b/>
          <w:bCs/>
          <w:color w:val="auto"/>
          <w:u w:val="single"/>
          <w:lang w:val="en-GB" w:eastAsia="ja-JP" w:bidi="ar-SA"/>
        </w:rPr>
        <w:sectPr w:rsidR="00AB3931" w:rsidRPr="004E5D03" w:rsidSect="00EF40B6">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567" w:footer="567" w:gutter="0"/>
          <w:cols w:space="708"/>
          <w:titlePg/>
          <w:docGrid w:linePitch="360"/>
        </w:sectPr>
      </w:pPr>
    </w:p>
    <w:bookmarkEnd w:id="0"/>
    <w:p w14:paraId="7DF9A451" w14:textId="168798D3" w:rsidR="00A63C37" w:rsidRPr="004E5D03" w:rsidRDefault="00A63C37" w:rsidP="00010D68">
      <w:pPr>
        <w:spacing w:before="120"/>
        <w:jc w:val="both"/>
        <w:rPr>
          <w:sz w:val="23"/>
          <w:szCs w:val="23"/>
          <w:lang w:val="en-GB"/>
        </w:rPr>
      </w:pPr>
      <w:r w:rsidRPr="004E5D03">
        <w:rPr>
          <w:sz w:val="23"/>
          <w:szCs w:val="23"/>
          <w:lang w:val="en-GB"/>
        </w:rPr>
        <w:lastRenderedPageBreak/>
        <w:t>This</w:t>
      </w:r>
      <w:r w:rsidR="00D15162" w:rsidRPr="004E5D03">
        <w:rPr>
          <w:sz w:val="23"/>
          <w:szCs w:val="23"/>
          <w:lang w:val="en-GB"/>
        </w:rPr>
        <w:t xml:space="preserve"> </w:t>
      </w:r>
      <w:r w:rsidR="001B3673" w:rsidRPr="004E5D03">
        <w:rPr>
          <w:sz w:val="23"/>
          <w:szCs w:val="23"/>
          <w:lang w:val="en-GB"/>
        </w:rPr>
        <w:t xml:space="preserve">Administrative </w:t>
      </w:r>
      <w:r w:rsidRPr="004E5D03">
        <w:rPr>
          <w:sz w:val="23"/>
          <w:szCs w:val="23"/>
          <w:lang w:val="en-GB"/>
        </w:rPr>
        <w:t>Agreement</w:t>
      </w:r>
      <w:r w:rsidR="00EF40B6" w:rsidRPr="004E5D03">
        <w:rPr>
          <w:sz w:val="23"/>
          <w:szCs w:val="23"/>
          <w:lang w:val="en-GB"/>
        </w:rPr>
        <w:t xml:space="preserve"> (the </w:t>
      </w:r>
      <w:r w:rsidR="00EF40B6" w:rsidRPr="004E5D03">
        <w:rPr>
          <w:b/>
          <w:sz w:val="23"/>
          <w:szCs w:val="23"/>
          <w:lang w:val="en-GB"/>
        </w:rPr>
        <w:t>A</w:t>
      </w:r>
      <w:r w:rsidR="00B366B5" w:rsidRPr="004E5D03">
        <w:rPr>
          <w:b/>
          <w:sz w:val="23"/>
          <w:szCs w:val="23"/>
          <w:lang w:val="en-GB"/>
        </w:rPr>
        <w:t>dministrative A</w:t>
      </w:r>
      <w:r w:rsidR="00EF40B6" w:rsidRPr="004E5D03">
        <w:rPr>
          <w:b/>
          <w:sz w:val="23"/>
          <w:szCs w:val="23"/>
          <w:lang w:val="en-GB"/>
        </w:rPr>
        <w:t>greement</w:t>
      </w:r>
      <w:r w:rsidR="00EF40B6" w:rsidRPr="004E5D03">
        <w:rPr>
          <w:sz w:val="23"/>
          <w:szCs w:val="23"/>
          <w:lang w:val="en-GB"/>
        </w:rPr>
        <w:t>)</w:t>
      </w:r>
      <w:r w:rsidRPr="004E5D03">
        <w:rPr>
          <w:sz w:val="23"/>
          <w:szCs w:val="23"/>
          <w:lang w:val="en-GB"/>
        </w:rPr>
        <w:t xml:space="preserve"> is entered into between:</w:t>
      </w:r>
    </w:p>
    <w:p w14:paraId="6D21B7B3" w14:textId="77777777" w:rsidR="00A63C37" w:rsidRPr="004E5D03" w:rsidRDefault="00A63C37" w:rsidP="00010D68">
      <w:pPr>
        <w:spacing w:before="120"/>
        <w:jc w:val="both"/>
        <w:rPr>
          <w:sz w:val="23"/>
          <w:szCs w:val="23"/>
          <w:lang w:val="en-GB"/>
        </w:rPr>
      </w:pPr>
    </w:p>
    <w:p w14:paraId="41914D08" w14:textId="75CF9DCB" w:rsidR="00A63C37" w:rsidRPr="004E5D03" w:rsidRDefault="00A63C37" w:rsidP="00010D68">
      <w:pPr>
        <w:keepLines/>
        <w:overflowPunct w:val="0"/>
        <w:autoSpaceDE w:val="0"/>
        <w:autoSpaceDN w:val="0"/>
        <w:adjustRightInd w:val="0"/>
        <w:spacing w:before="120"/>
        <w:jc w:val="both"/>
        <w:textAlignment w:val="baseline"/>
        <w:rPr>
          <w:sz w:val="23"/>
          <w:szCs w:val="23"/>
          <w:lang w:val="en-GB"/>
        </w:rPr>
      </w:pPr>
      <w:r w:rsidRPr="004E5D03">
        <w:rPr>
          <w:sz w:val="23"/>
          <w:szCs w:val="23"/>
          <w:lang w:val="en-GB"/>
        </w:rPr>
        <w:t xml:space="preserve">the </w:t>
      </w:r>
      <w:r w:rsidRPr="004E5D03">
        <w:rPr>
          <w:b/>
          <w:sz w:val="23"/>
          <w:szCs w:val="23"/>
          <w:lang w:val="en-GB"/>
        </w:rPr>
        <w:t>European Union</w:t>
      </w:r>
      <w:r w:rsidRPr="004E5D03">
        <w:rPr>
          <w:sz w:val="23"/>
          <w:szCs w:val="23"/>
          <w:lang w:val="en-GB"/>
        </w:rPr>
        <w:t xml:space="preserve">, represented by the European Commission (the </w:t>
      </w:r>
      <w:r w:rsidRPr="004E5D03">
        <w:rPr>
          <w:b/>
          <w:sz w:val="23"/>
          <w:szCs w:val="23"/>
          <w:lang w:val="en-GB"/>
        </w:rPr>
        <w:t>Commission</w:t>
      </w:r>
      <w:r w:rsidRPr="004E5D03">
        <w:rPr>
          <w:sz w:val="23"/>
          <w:szCs w:val="23"/>
          <w:lang w:val="en-GB"/>
        </w:rPr>
        <w:t xml:space="preserve">), with its seat at rue de la </w:t>
      </w:r>
      <w:proofErr w:type="spellStart"/>
      <w:r w:rsidRPr="004E5D03">
        <w:rPr>
          <w:sz w:val="23"/>
          <w:szCs w:val="23"/>
          <w:lang w:val="en-GB"/>
        </w:rPr>
        <w:t>Loi</w:t>
      </w:r>
      <w:proofErr w:type="spellEnd"/>
      <w:r w:rsidRPr="004E5D03">
        <w:rPr>
          <w:sz w:val="23"/>
          <w:szCs w:val="23"/>
          <w:lang w:val="en-GB"/>
        </w:rPr>
        <w:t xml:space="preserve"> 200, B-1049 Brussels, Belgium</w:t>
      </w:r>
      <w:r w:rsidRPr="004E5D03">
        <w:rPr>
          <w:i/>
          <w:sz w:val="23"/>
          <w:szCs w:val="23"/>
          <w:lang w:val="en-GB"/>
        </w:rPr>
        <w:t xml:space="preserve">, </w:t>
      </w:r>
      <w:r w:rsidRPr="004E5D03">
        <w:rPr>
          <w:sz w:val="23"/>
          <w:szCs w:val="23"/>
          <w:lang w:val="en-GB"/>
        </w:rPr>
        <w:t xml:space="preserve">represented for the purposes of the signature of this </w:t>
      </w:r>
      <w:r w:rsidR="00010D68" w:rsidRPr="004E5D03">
        <w:rPr>
          <w:b/>
          <w:sz w:val="23"/>
          <w:szCs w:val="23"/>
          <w:lang w:val="en-GB"/>
        </w:rPr>
        <w:t>Administrative Agreement</w:t>
      </w:r>
      <w:r w:rsidRPr="004E5D03">
        <w:rPr>
          <w:sz w:val="23"/>
          <w:szCs w:val="23"/>
          <w:lang w:val="en-GB"/>
        </w:rPr>
        <w:t xml:space="preserve"> by </w:t>
      </w:r>
      <w:r w:rsidR="00FD2037" w:rsidRPr="004E5D03">
        <w:rPr>
          <w:sz w:val="23"/>
          <w:szCs w:val="23"/>
          <w:lang w:val="en-GB"/>
        </w:rPr>
        <w:t>Mr Herald RUIJTERS,</w:t>
      </w:r>
      <w:r w:rsidRPr="004E5D03">
        <w:rPr>
          <w:sz w:val="23"/>
          <w:szCs w:val="23"/>
          <w:lang w:val="en-GB"/>
        </w:rPr>
        <w:t xml:space="preserve"> </w:t>
      </w:r>
      <w:r w:rsidR="00FD2037" w:rsidRPr="004E5D03">
        <w:rPr>
          <w:sz w:val="23"/>
          <w:szCs w:val="23"/>
          <w:lang w:val="en-GB"/>
        </w:rPr>
        <w:t>Director, Directorate B – Investment, Innovative &amp; Sustainable Transport,</w:t>
      </w:r>
      <w:r w:rsidRPr="004E5D03">
        <w:rPr>
          <w:sz w:val="23"/>
          <w:szCs w:val="23"/>
          <w:lang w:val="en-GB"/>
        </w:rPr>
        <w:t xml:space="preserve"> </w:t>
      </w:r>
      <w:r w:rsidR="00E01F46" w:rsidRPr="004E5D03">
        <w:rPr>
          <w:sz w:val="23"/>
          <w:szCs w:val="23"/>
          <w:lang w:val="en-GB"/>
        </w:rPr>
        <w:t>Directorate General Mobility and Transport</w:t>
      </w:r>
    </w:p>
    <w:p w14:paraId="7E45013F" w14:textId="1E52138C" w:rsidR="00A63C37" w:rsidRPr="004E5D03" w:rsidRDefault="00A63C37" w:rsidP="00010D68">
      <w:pPr>
        <w:keepLines/>
        <w:tabs>
          <w:tab w:val="left" w:pos="4788"/>
        </w:tabs>
        <w:overflowPunct w:val="0"/>
        <w:autoSpaceDE w:val="0"/>
        <w:autoSpaceDN w:val="0"/>
        <w:adjustRightInd w:val="0"/>
        <w:spacing w:before="120"/>
        <w:jc w:val="right"/>
        <w:textAlignment w:val="baseline"/>
        <w:rPr>
          <w:sz w:val="23"/>
          <w:szCs w:val="23"/>
          <w:lang w:val="en-GB"/>
        </w:rPr>
      </w:pPr>
      <w:proofErr w:type="gramStart"/>
      <w:r w:rsidRPr="004E5D03">
        <w:rPr>
          <w:sz w:val="23"/>
          <w:szCs w:val="23"/>
          <w:lang w:val="en-GB"/>
        </w:rPr>
        <w:t>the</w:t>
      </w:r>
      <w:proofErr w:type="gramEnd"/>
      <w:r w:rsidRPr="004E5D03">
        <w:rPr>
          <w:sz w:val="23"/>
          <w:szCs w:val="23"/>
          <w:lang w:val="en-GB"/>
        </w:rPr>
        <w:t xml:space="preserve"> </w:t>
      </w:r>
      <w:r w:rsidRPr="004E5D03">
        <w:rPr>
          <w:b/>
          <w:sz w:val="23"/>
          <w:szCs w:val="23"/>
          <w:lang w:val="en-GB"/>
        </w:rPr>
        <w:t>EU</w:t>
      </w:r>
      <w:r w:rsidRPr="004E5D03">
        <w:rPr>
          <w:sz w:val="23"/>
          <w:szCs w:val="23"/>
          <w:lang w:val="en-GB"/>
        </w:rPr>
        <w:t>,</w:t>
      </w:r>
    </w:p>
    <w:p w14:paraId="1B44418D" w14:textId="77777777" w:rsidR="00A63C37" w:rsidRPr="004E5D03" w:rsidRDefault="00A63C37" w:rsidP="00010D68">
      <w:pPr>
        <w:keepLines/>
        <w:tabs>
          <w:tab w:val="left" w:pos="4389"/>
        </w:tabs>
        <w:overflowPunct w:val="0"/>
        <w:autoSpaceDE w:val="0"/>
        <w:autoSpaceDN w:val="0"/>
        <w:adjustRightInd w:val="0"/>
        <w:spacing w:before="120"/>
        <w:jc w:val="both"/>
        <w:textAlignment w:val="baseline"/>
        <w:rPr>
          <w:sz w:val="23"/>
          <w:szCs w:val="23"/>
          <w:lang w:val="en-GB"/>
        </w:rPr>
      </w:pPr>
      <w:proofErr w:type="gramStart"/>
      <w:r w:rsidRPr="004E5D03">
        <w:rPr>
          <w:sz w:val="23"/>
          <w:szCs w:val="23"/>
          <w:lang w:val="en-GB"/>
        </w:rPr>
        <w:t>of</w:t>
      </w:r>
      <w:proofErr w:type="gramEnd"/>
      <w:r w:rsidRPr="004E5D03">
        <w:rPr>
          <w:sz w:val="23"/>
          <w:szCs w:val="23"/>
          <w:lang w:val="en-GB"/>
        </w:rPr>
        <w:t xml:space="preserve"> the one part, and </w:t>
      </w:r>
    </w:p>
    <w:p w14:paraId="249383E8" w14:textId="44784BD6" w:rsidR="00A63C37" w:rsidRPr="004E5D03" w:rsidRDefault="00A63C37" w:rsidP="00010D68">
      <w:pPr>
        <w:keepLines/>
        <w:overflowPunct w:val="0"/>
        <w:autoSpaceDE w:val="0"/>
        <w:autoSpaceDN w:val="0"/>
        <w:adjustRightInd w:val="0"/>
        <w:spacing w:before="120"/>
        <w:jc w:val="both"/>
        <w:textAlignment w:val="baseline"/>
        <w:rPr>
          <w:sz w:val="23"/>
          <w:szCs w:val="23"/>
          <w:lang w:val="en-GB"/>
        </w:rPr>
      </w:pPr>
    </w:p>
    <w:p w14:paraId="2821D906" w14:textId="4A99005A" w:rsidR="00EF40B6" w:rsidRPr="004E5D03" w:rsidRDefault="008E4470" w:rsidP="00010D68">
      <w:pPr>
        <w:keepLines/>
        <w:tabs>
          <w:tab w:val="left" w:pos="4788"/>
        </w:tabs>
        <w:overflowPunct w:val="0"/>
        <w:autoSpaceDE w:val="0"/>
        <w:autoSpaceDN w:val="0"/>
        <w:adjustRightInd w:val="0"/>
        <w:spacing w:before="120"/>
        <w:jc w:val="both"/>
        <w:textAlignment w:val="baseline"/>
        <w:rPr>
          <w:sz w:val="23"/>
          <w:szCs w:val="23"/>
        </w:rPr>
      </w:pPr>
      <w:r w:rsidRPr="004E5D03">
        <w:rPr>
          <w:sz w:val="23"/>
          <w:szCs w:val="23"/>
          <w:lang w:val="en-GB"/>
        </w:rPr>
        <w:t>[</w:t>
      </w:r>
      <w:r w:rsidRPr="00002F3B">
        <w:rPr>
          <w:sz w:val="23"/>
          <w:szCs w:val="23"/>
          <w:highlight w:val="lightGray"/>
          <w:lang w:val="en-GB"/>
        </w:rPr>
        <w:t>…</w:t>
      </w:r>
      <w:r w:rsidRPr="004E5D03">
        <w:rPr>
          <w:sz w:val="23"/>
          <w:szCs w:val="23"/>
          <w:lang w:val="en-GB"/>
        </w:rPr>
        <w:t>],</w:t>
      </w:r>
      <w:r w:rsidR="00D955C7" w:rsidRPr="004E5D03">
        <w:rPr>
          <w:sz w:val="23"/>
          <w:szCs w:val="23"/>
          <w:lang w:val="en-GB"/>
        </w:rPr>
        <w:t xml:space="preserve"> </w:t>
      </w:r>
      <w:r w:rsidR="00844B62" w:rsidRPr="004E5D03">
        <w:rPr>
          <w:sz w:val="23"/>
          <w:szCs w:val="23"/>
          <w:lang w:val="en-GB"/>
        </w:rPr>
        <w:t>having its seat at</w:t>
      </w:r>
      <w:r w:rsidR="00CC357E" w:rsidRPr="004E5D03">
        <w:rPr>
          <w:sz w:val="23"/>
          <w:szCs w:val="23"/>
        </w:rPr>
        <w:t xml:space="preserve"> [</w:t>
      </w:r>
      <w:r w:rsidR="00CC357E" w:rsidRPr="00002F3B">
        <w:rPr>
          <w:sz w:val="23"/>
          <w:szCs w:val="23"/>
          <w:highlight w:val="lightGray"/>
        </w:rPr>
        <w:t>…</w:t>
      </w:r>
      <w:r w:rsidR="00CC357E" w:rsidRPr="004E5D03">
        <w:rPr>
          <w:sz w:val="23"/>
          <w:szCs w:val="23"/>
        </w:rPr>
        <w:t>]</w:t>
      </w:r>
      <w:r w:rsidR="00844B62" w:rsidRPr="004E5D03">
        <w:rPr>
          <w:sz w:val="23"/>
          <w:szCs w:val="23"/>
          <w:lang w:val="en-GB"/>
        </w:rPr>
        <w:t xml:space="preserve">, represented for the purposes of the signature of this </w:t>
      </w:r>
      <w:r w:rsidR="00844B62" w:rsidRPr="004E5D03">
        <w:rPr>
          <w:b/>
          <w:sz w:val="23"/>
          <w:szCs w:val="23"/>
        </w:rPr>
        <w:t>A</w:t>
      </w:r>
      <w:r w:rsidR="00010D68" w:rsidRPr="004E5D03">
        <w:rPr>
          <w:b/>
          <w:sz w:val="23"/>
          <w:szCs w:val="23"/>
        </w:rPr>
        <w:t>dministrative A</w:t>
      </w:r>
      <w:r w:rsidR="00844B62" w:rsidRPr="004E5D03">
        <w:rPr>
          <w:b/>
          <w:sz w:val="23"/>
          <w:szCs w:val="23"/>
        </w:rPr>
        <w:t>greement</w:t>
      </w:r>
      <w:r w:rsidR="00844B62" w:rsidRPr="004E5D03">
        <w:rPr>
          <w:sz w:val="23"/>
          <w:szCs w:val="23"/>
          <w:lang w:val="en-GB"/>
        </w:rPr>
        <w:t xml:space="preserve"> by </w:t>
      </w:r>
      <w:r w:rsidR="00EF40B6" w:rsidRPr="004E5D03">
        <w:rPr>
          <w:sz w:val="23"/>
          <w:szCs w:val="23"/>
          <w:lang w:val="en-GB"/>
        </w:rPr>
        <w:t>[</w:t>
      </w:r>
      <w:r w:rsidR="00CC357E" w:rsidRPr="00002F3B">
        <w:rPr>
          <w:sz w:val="23"/>
          <w:szCs w:val="23"/>
          <w:highlight w:val="lightGray"/>
        </w:rPr>
        <w:t>…</w:t>
      </w:r>
      <w:r w:rsidR="00844B62" w:rsidRPr="004E5D03">
        <w:rPr>
          <w:sz w:val="23"/>
          <w:szCs w:val="23"/>
        </w:rPr>
        <w:t xml:space="preserve">, and </w:t>
      </w:r>
      <w:r w:rsidR="00CC357E" w:rsidRPr="00002F3B">
        <w:rPr>
          <w:sz w:val="23"/>
          <w:szCs w:val="23"/>
          <w:highlight w:val="lightGray"/>
        </w:rPr>
        <w:t>…</w:t>
      </w:r>
      <w:r w:rsidR="00EF40B6" w:rsidRPr="004E5D03">
        <w:rPr>
          <w:sz w:val="23"/>
          <w:szCs w:val="23"/>
        </w:rPr>
        <w:t>]</w:t>
      </w:r>
      <w:r w:rsidR="00844B62" w:rsidRPr="004E5D03">
        <w:rPr>
          <w:sz w:val="23"/>
          <w:szCs w:val="23"/>
        </w:rPr>
        <w:t>,</w:t>
      </w:r>
    </w:p>
    <w:p w14:paraId="68ED7CD9" w14:textId="3F61E61A" w:rsidR="00A63C37" w:rsidRPr="004E5D03" w:rsidRDefault="00A63C37" w:rsidP="00EF40B6">
      <w:pPr>
        <w:keepLines/>
        <w:tabs>
          <w:tab w:val="left" w:pos="4788"/>
        </w:tabs>
        <w:overflowPunct w:val="0"/>
        <w:autoSpaceDE w:val="0"/>
        <w:autoSpaceDN w:val="0"/>
        <w:adjustRightInd w:val="0"/>
        <w:ind w:right="9"/>
        <w:jc w:val="right"/>
        <w:textAlignment w:val="baseline"/>
        <w:rPr>
          <w:sz w:val="23"/>
          <w:szCs w:val="23"/>
          <w:lang w:val="en-GB"/>
        </w:rPr>
      </w:pPr>
      <w:proofErr w:type="gramStart"/>
      <w:r w:rsidRPr="004E5D03">
        <w:rPr>
          <w:sz w:val="23"/>
          <w:szCs w:val="23"/>
          <w:lang w:val="en-GB"/>
        </w:rPr>
        <w:t>the</w:t>
      </w:r>
      <w:proofErr w:type="gramEnd"/>
      <w:r w:rsidRPr="004E5D03">
        <w:rPr>
          <w:sz w:val="23"/>
          <w:szCs w:val="23"/>
          <w:lang w:val="en-GB"/>
        </w:rPr>
        <w:t xml:space="preserve"> </w:t>
      </w:r>
      <w:r w:rsidR="00312E1A" w:rsidRPr="004E5D03">
        <w:rPr>
          <w:b/>
          <w:sz w:val="23"/>
          <w:szCs w:val="23"/>
          <w:lang w:val="en-GB"/>
        </w:rPr>
        <w:t>Implementing Partner</w:t>
      </w:r>
      <w:r w:rsidRPr="004E5D03">
        <w:rPr>
          <w:sz w:val="23"/>
          <w:szCs w:val="23"/>
          <w:lang w:val="en-GB"/>
        </w:rPr>
        <w:t>,</w:t>
      </w:r>
    </w:p>
    <w:p w14:paraId="79DB6D5E" w14:textId="77777777" w:rsidR="00A63C37" w:rsidRPr="004E5D03" w:rsidRDefault="00A63C37" w:rsidP="00093519">
      <w:pPr>
        <w:keepLines/>
        <w:overflowPunct w:val="0"/>
        <w:autoSpaceDE w:val="0"/>
        <w:autoSpaceDN w:val="0"/>
        <w:adjustRightInd w:val="0"/>
        <w:ind w:right="9"/>
        <w:jc w:val="both"/>
        <w:textAlignment w:val="baseline"/>
        <w:rPr>
          <w:sz w:val="23"/>
          <w:szCs w:val="23"/>
          <w:lang w:val="en-GB"/>
        </w:rPr>
      </w:pPr>
      <w:proofErr w:type="gramStart"/>
      <w:r w:rsidRPr="004E5D03">
        <w:rPr>
          <w:sz w:val="23"/>
          <w:szCs w:val="23"/>
          <w:lang w:val="en-GB"/>
        </w:rPr>
        <w:t>of</w:t>
      </w:r>
      <w:proofErr w:type="gramEnd"/>
      <w:r w:rsidRPr="004E5D03">
        <w:rPr>
          <w:sz w:val="23"/>
          <w:szCs w:val="23"/>
          <w:lang w:val="en-GB"/>
        </w:rPr>
        <w:t xml:space="preserve"> the other part,</w:t>
      </w:r>
    </w:p>
    <w:p w14:paraId="3B17EF8D" w14:textId="77777777" w:rsidR="00EF40B6" w:rsidRPr="004E5D03" w:rsidRDefault="00EF40B6" w:rsidP="00093519">
      <w:pPr>
        <w:keepLines/>
        <w:overflowPunct w:val="0"/>
        <w:autoSpaceDE w:val="0"/>
        <w:autoSpaceDN w:val="0"/>
        <w:adjustRightInd w:val="0"/>
        <w:ind w:right="9"/>
        <w:jc w:val="both"/>
        <w:textAlignment w:val="baseline"/>
        <w:rPr>
          <w:sz w:val="23"/>
          <w:szCs w:val="23"/>
          <w:lang w:val="en-GB"/>
        </w:rPr>
      </w:pPr>
    </w:p>
    <w:p w14:paraId="71FF957F" w14:textId="1B2D7CC2" w:rsidR="00A63C37" w:rsidRPr="004E5D03" w:rsidRDefault="00A63C37" w:rsidP="00093519">
      <w:pPr>
        <w:keepLines/>
        <w:overflowPunct w:val="0"/>
        <w:autoSpaceDE w:val="0"/>
        <w:autoSpaceDN w:val="0"/>
        <w:adjustRightInd w:val="0"/>
        <w:ind w:right="9"/>
        <w:jc w:val="both"/>
        <w:textAlignment w:val="baseline"/>
        <w:rPr>
          <w:sz w:val="23"/>
          <w:szCs w:val="23"/>
          <w:lang w:val="en-GB"/>
        </w:rPr>
      </w:pPr>
      <w:proofErr w:type="gramStart"/>
      <w:r w:rsidRPr="004E5D03">
        <w:rPr>
          <w:sz w:val="23"/>
          <w:szCs w:val="23"/>
          <w:lang w:val="en-GB"/>
        </w:rPr>
        <w:t>each</w:t>
      </w:r>
      <w:proofErr w:type="gramEnd"/>
      <w:r w:rsidRPr="004E5D03">
        <w:rPr>
          <w:sz w:val="23"/>
          <w:szCs w:val="23"/>
          <w:lang w:val="en-GB"/>
        </w:rPr>
        <w:t xml:space="preserve"> a </w:t>
      </w:r>
      <w:r w:rsidRPr="004E5D03">
        <w:rPr>
          <w:b/>
          <w:sz w:val="23"/>
          <w:szCs w:val="23"/>
          <w:lang w:val="en-GB"/>
        </w:rPr>
        <w:t>Party</w:t>
      </w:r>
      <w:r w:rsidRPr="004E5D03">
        <w:rPr>
          <w:sz w:val="23"/>
          <w:szCs w:val="23"/>
          <w:lang w:val="en-GB"/>
        </w:rPr>
        <w:t xml:space="preserve"> and together the </w:t>
      </w:r>
      <w:r w:rsidRPr="004E5D03">
        <w:rPr>
          <w:b/>
          <w:sz w:val="23"/>
          <w:szCs w:val="23"/>
          <w:lang w:val="en-GB"/>
        </w:rPr>
        <w:t>Parties</w:t>
      </w:r>
      <w:r w:rsidRPr="004E5D03">
        <w:rPr>
          <w:sz w:val="23"/>
          <w:szCs w:val="23"/>
          <w:lang w:val="en-GB"/>
        </w:rPr>
        <w:t>,</w:t>
      </w:r>
    </w:p>
    <w:p w14:paraId="75172E22" w14:textId="77777777" w:rsidR="00A63C37" w:rsidRPr="004E5D03" w:rsidRDefault="00A63C37" w:rsidP="00093519">
      <w:pPr>
        <w:ind w:right="9"/>
        <w:jc w:val="both"/>
        <w:rPr>
          <w:sz w:val="23"/>
          <w:szCs w:val="23"/>
          <w:lang w:val="en-GB" w:eastAsia="ko-KR"/>
        </w:rPr>
      </w:pPr>
    </w:p>
    <w:p w14:paraId="1551B814" w14:textId="77777777" w:rsidR="00A63C37" w:rsidRPr="004E5D03" w:rsidRDefault="00A63C37" w:rsidP="00093519">
      <w:pPr>
        <w:ind w:right="9"/>
        <w:jc w:val="both"/>
        <w:rPr>
          <w:sz w:val="23"/>
          <w:szCs w:val="23"/>
          <w:lang w:val="en-GB"/>
        </w:rPr>
      </w:pPr>
    </w:p>
    <w:p w14:paraId="7B0F9621" w14:textId="77777777" w:rsidR="00FB149A" w:rsidRPr="004E5D03" w:rsidRDefault="00FB149A" w:rsidP="00093519">
      <w:pPr>
        <w:ind w:right="9"/>
        <w:jc w:val="both"/>
        <w:rPr>
          <w:sz w:val="23"/>
          <w:szCs w:val="23"/>
          <w:lang w:val="en-GB"/>
        </w:rPr>
      </w:pPr>
    </w:p>
    <w:p w14:paraId="1FFF590A" w14:textId="77777777" w:rsidR="00A63C37" w:rsidRPr="004E5D03" w:rsidRDefault="00A63C37" w:rsidP="00093519">
      <w:pPr>
        <w:ind w:right="9"/>
        <w:jc w:val="both"/>
        <w:rPr>
          <w:b/>
          <w:sz w:val="23"/>
          <w:szCs w:val="23"/>
          <w:lang w:val="en-GB"/>
        </w:rPr>
      </w:pPr>
      <w:r w:rsidRPr="004E5D03">
        <w:rPr>
          <w:b/>
          <w:sz w:val="23"/>
          <w:szCs w:val="23"/>
          <w:lang w:val="en-GB"/>
        </w:rPr>
        <w:t>WHEREAS</w:t>
      </w:r>
    </w:p>
    <w:p w14:paraId="2207A196" w14:textId="543EFBFA" w:rsidR="00A63C37" w:rsidRPr="004E5D03" w:rsidRDefault="00A63C37" w:rsidP="00213BBD">
      <w:pPr>
        <w:pStyle w:val="ListParagraph"/>
        <w:widowControl/>
        <w:numPr>
          <w:ilvl w:val="0"/>
          <w:numId w:val="4"/>
        </w:numPr>
        <w:spacing w:before="120"/>
        <w:ind w:left="567" w:hanging="567"/>
        <w:contextualSpacing w:val="0"/>
        <w:jc w:val="both"/>
        <w:rPr>
          <w:sz w:val="23"/>
          <w:szCs w:val="23"/>
          <w:lang w:val="en-GB"/>
        </w:rPr>
      </w:pPr>
      <w:r w:rsidRPr="004E5D03">
        <w:rPr>
          <w:sz w:val="23"/>
          <w:szCs w:val="23"/>
          <w:lang w:val="en-GB"/>
        </w:rPr>
        <w:t xml:space="preserve">By Commission Implementing Decision </w:t>
      </w:r>
      <w:proofErr w:type="gramStart"/>
      <w:r w:rsidRPr="004E5D03">
        <w:rPr>
          <w:sz w:val="23"/>
          <w:szCs w:val="23"/>
          <w:lang w:val="en-GB"/>
        </w:rPr>
        <w:t>C(</w:t>
      </w:r>
      <w:proofErr w:type="gramEnd"/>
      <w:r w:rsidRPr="004E5D03">
        <w:rPr>
          <w:sz w:val="23"/>
          <w:szCs w:val="23"/>
          <w:lang w:val="en-GB"/>
        </w:rPr>
        <w:t>20</w:t>
      </w:r>
      <w:r w:rsidR="007C4BCB" w:rsidRPr="004E5D03">
        <w:rPr>
          <w:sz w:val="23"/>
          <w:szCs w:val="23"/>
          <w:lang w:val="en-GB"/>
        </w:rPr>
        <w:t>21</w:t>
      </w:r>
      <w:r w:rsidRPr="004E5D03">
        <w:rPr>
          <w:sz w:val="23"/>
          <w:szCs w:val="23"/>
          <w:lang w:val="en-GB"/>
        </w:rPr>
        <w:t>) </w:t>
      </w:r>
      <w:r w:rsidR="007A6497" w:rsidRPr="004E5D03">
        <w:rPr>
          <w:sz w:val="23"/>
          <w:szCs w:val="23"/>
          <w:lang w:val="en-GB"/>
        </w:rPr>
        <w:t>5763</w:t>
      </w:r>
      <w:r w:rsidRPr="004E5D03">
        <w:rPr>
          <w:sz w:val="23"/>
          <w:szCs w:val="23"/>
          <w:lang w:val="en-GB"/>
        </w:rPr>
        <w:t xml:space="preserve"> final of </w:t>
      </w:r>
      <w:r w:rsidR="007A6497" w:rsidRPr="004E5D03">
        <w:rPr>
          <w:sz w:val="23"/>
          <w:szCs w:val="23"/>
          <w:lang w:val="en-GB"/>
        </w:rPr>
        <w:t>05.08.2021</w:t>
      </w:r>
      <w:r w:rsidRPr="004E5D03">
        <w:rPr>
          <w:sz w:val="23"/>
          <w:szCs w:val="23"/>
          <w:lang w:val="en-GB"/>
        </w:rPr>
        <w:t xml:space="preserve"> on the financing of the Connecting Europe Facility – Transport </w:t>
      </w:r>
      <w:r w:rsidR="007A6497" w:rsidRPr="004E5D03">
        <w:rPr>
          <w:sz w:val="23"/>
          <w:szCs w:val="23"/>
          <w:lang w:val="en-GB"/>
        </w:rPr>
        <w:t>and the adoption of the work programme for 2021-2027</w:t>
      </w:r>
      <w:r w:rsidRPr="004E5D03">
        <w:rPr>
          <w:sz w:val="23"/>
          <w:szCs w:val="23"/>
          <w:lang w:val="en-GB"/>
        </w:rPr>
        <w:t xml:space="preserve"> (the </w:t>
      </w:r>
      <w:r w:rsidR="00274EF1" w:rsidRPr="004E5D03">
        <w:rPr>
          <w:b/>
          <w:sz w:val="23"/>
          <w:szCs w:val="23"/>
          <w:lang w:val="en-GB"/>
        </w:rPr>
        <w:t>MAWP</w:t>
      </w:r>
      <w:r w:rsidR="00274EF1" w:rsidRPr="004E5D03">
        <w:rPr>
          <w:sz w:val="23"/>
          <w:szCs w:val="23"/>
          <w:lang w:val="en-GB"/>
        </w:rPr>
        <w:t xml:space="preserve"> </w:t>
      </w:r>
      <w:r w:rsidRPr="004E5D03">
        <w:rPr>
          <w:b/>
          <w:sz w:val="23"/>
          <w:szCs w:val="23"/>
          <w:lang w:val="en-GB"/>
        </w:rPr>
        <w:t>Decision</w:t>
      </w:r>
      <w:r w:rsidRPr="004E5D03">
        <w:rPr>
          <w:sz w:val="23"/>
          <w:szCs w:val="23"/>
          <w:lang w:val="en-GB"/>
        </w:rPr>
        <w:t xml:space="preserve">), the </w:t>
      </w:r>
      <w:r w:rsidRPr="004E5D03">
        <w:rPr>
          <w:b/>
          <w:sz w:val="23"/>
          <w:szCs w:val="23"/>
          <w:lang w:val="en-GB"/>
        </w:rPr>
        <w:t>Commission</w:t>
      </w:r>
      <w:r w:rsidRPr="004E5D03">
        <w:rPr>
          <w:sz w:val="23"/>
          <w:szCs w:val="23"/>
          <w:lang w:val="en-GB"/>
        </w:rPr>
        <w:t xml:space="preserve"> set out a</w:t>
      </w:r>
      <w:r w:rsidR="007C4BCB" w:rsidRPr="004E5D03">
        <w:rPr>
          <w:sz w:val="23"/>
          <w:szCs w:val="23"/>
          <w:lang w:val="en-GB"/>
        </w:rPr>
        <w:t>n</w:t>
      </w:r>
      <w:r w:rsidRPr="004E5D03">
        <w:rPr>
          <w:sz w:val="23"/>
          <w:szCs w:val="23"/>
          <w:lang w:val="en-GB"/>
        </w:rPr>
        <w:t xml:space="preserve"> </w:t>
      </w:r>
      <w:r w:rsidR="007C4BCB" w:rsidRPr="004E5D03">
        <w:rPr>
          <w:sz w:val="23"/>
          <w:szCs w:val="23"/>
          <w:lang w:val="en-GB"/>
        </w:rPr>
        <w:t xml:space="preserve">Alternative Fuel </w:t>
      </w:r>
      <w:r w:rsidR="007A6497" w:rsidRPr="004E5D03">
        <w:rPr>
          <w:sz w:val="23"/>
          <w:szCs w:val="23"/>
          <w:lang w:val="en-GB"/>
        </w:rPr>
        <w:t xml:space="preserve">Infrastructure </w:t>
      </w:r>
      <w:r w:rsidR="007C4BCB" w:rsidRPr="004E5D03">
        <w:rPr>
          <w:sz w:val="23"/>
          <w:szCs w:val="23"/>
          <w:lang w:val="en-GB"/>
        </w:rPr>
        <w:t xml:space="preserve">Facility </w:t>
      </w:r>
      <w:r w:rsidRPr="004E5D03">
        <w:rPr>
          <w:sz w:val="23"/>
          <w:szCs w:val="23"/>
          <w:lang w:val="en-GB"/>
        </w:rPr>
        <w:t xml:space="preserve">under the transport sector of the </w:t>
      </w:r>
      <w:r w:rsidRPr="004E5D03">
        <w:rPr>
          <w:b/>
          <w:sz w:val="23"/>
          <w:szCs w:val="23"/>
          <w:lang w:val="en-GB"/>
        </w:rPr>
        <w:t>CEF</w:t>
      </w:r>
      <w:r w:rsidRPr="004E5D03">
        <w:rPr>
          <w:sz w:val="23"/>
          <w:szCs w:val="23"/>
          <w:lang w:val="en-GB"/>
        </w:rPr>
        <w:t xml:space="preserve"> (the </w:t>
      </w:r>
      <w:r w:rsidRPr="004E5D03">
        <w:rPr>
          <w:b/>
          <w:sz w:val="23"/>
          <w:szCs w:val="23"/>
          <w:lang w:val="en-GB"/>
        </w:rPr>
        <w:t>CEF-T</w:t>
      </w:r>
      <w:r w:rsidR="00EE0998" w:rsidRPr="004E5D03">
        <w:rPr>
          <w:b/>
          <w:sz w:val="23"/>
          <w:szCs w:val="23"/>
          <w:lang w:val="en-GB"/>
        </w:rPr>
        <w:t>-</w:t>
      </w:r>
      <w:r w:rsidR="00B51BD8" w:rsidRPr="004E5D03">
        <w:rPr>
          <w:b/>
          <w:sz w:val="23"/>
          <w:szCs w:val="23"/>
          <w:lang w:val="en-GB"/>
        </w:rPr>
        <w:t>AF</w:t>
      </w:r>
      <w:r w:rsidR="007A6497" w:rsidRPr="004E5D03">
        <w:rPr>
          <w:b/>
          <w:sz w:val="23"/>
          <w:szCs w:val="23"/>
          <w:lang w:val="en-GB"/>
        </w:rPr>
        <w:t>I</w:t>
      </w:r>
      <w:r w:rsidR="00B51BD8" w:rsidRPr="004E5D03">
        <w:rPr>
          <w:b/>
          <w:sz w:val="23"/>
          <w:szCs w:val="23"/>
          <w:lang w:val="en-GB"/>
        </w:rPr>
        <w:t>F</w:t>
      </w:r>
      <w:r w:rsidRPr="004E5D03">
        <w:rPr>
          <w:sz w:val="23"/>
          <w:szCs w:val="23"/>
          <w:lang w:val="en-GB"/>
        </w:rPr>
        <w:t xml:space="preserve">), and </w:t>
      </w:r>
      <w:r w:rsidR="000A4C03" w:rsidRPr="004E5D03">
        <w:rPr>
          <w:sz w:val="23"/>
          <w:szCs w:val="23"/>
          <w:lang w:val="en-GB"/>
        </w:rPr>
        <w:t>de</w:t>
      </w:r>
      <w:r w:rsidR="00213BBD" w:rsidRPr="004E5D03">
        <w:rPr>
          <w:sz w:val="23"/>
          <w:szCs w:val="23"/>
          <w:lang w:val="en-GB"/>
        </w:rPr>
        <w:t xml:space="preserve">signates </w:t>
      </w:r>
      <w:r w:rsidR="00BB165E" w:rsidRPr="004E5D03">
        <w:rPr>
          <w:sz w:val="23"/>
          <w:szCs w:val="23"/>
          <w:lang w:val="en-GB"/>
        </w:rPr>
        <w:t xml:space="preserve">as potential “implementing partners” for </w:t>
      </w:r>
      <w:r w:rsidR="00BB165E" w:rsidRPr="004E5D03">
        <w:rPr>
          <w:b/>
          <w:sz w:val="23"/>
          <w:szCs w:val="23"/>
          <w:lang w:val="en-GB"/>
        </w:rPr>
        <w:t>CEF-T-AF</w:t>
      </w:r>
      <w:r w:rsidR="007A6497" w:rsidRPr="004E5D03">
        <w:rPr>
          <w:b/>
          <w:sz w:val="23"/>
          <w:szCs w:val="23"/>
          <w:lang w:val="en-GB"/>
        </w:rPr>
        <w:t>I</w:t>
      </w:r>
      <w:r w:rsidR="00BB165E" w:rsidRPr="004E5D03">
        <w:rPr>
          <w:b/>
          <w:sz w:val="23"/>
          <w:szCs w:val="23"/>
          <w:lang w:val="en-GB"/>
        </w:rPr>
        <w:t>F</w:t>
      </w:r>
      <w:r w:rsidR="00BB165E" w:rsidRPr="004E5D03">
        <w:rPr>
          <w:sz w:val="23"/>
          <w:szCs w:val="23"/>
          <w:lang w:val="en-GB"/>
        </w:rPr>
        <w:t xml:space="preserve"> </w:t>
      </w:r>
      <w:r w:rsidR="00213BBD" w:rsidRPr="004E5D03">
        <w:rPr>
          <w:sz w:val="23"/>
          <w:szCs w:val="23"/>
          <w:lang w:val="en-GB"/>
        </w:rPr>
        <w:t xml:space="preserve">the </w:t>
      </w:r>
      <w:r w:rsidRPr="004E5D03">
        <w:rPr>
          <w:sz w:val="23"/>
          <w:szCs w:val="23"/>
          <w:lang w:val="en-GB"/>
        </w:rPr>
        <w:t xml:space="preserve">entities with which the </w:t>
      </w:r>
      <w:r w:rsidRPr="004E5D03">
        <w:rPr>
          <w:b/>
          <w:sz w:val="23"/>
          <w:szCs w:val="23"/>
          <w:lang w:val="en-GB"/>
        </w:rPr>
        <w:t xml:space="preserve">Commission </w:t>
      </w:r>
      <w:r w:rsidRPr="004E5D03">
        <w:rPr>
          <w:sz w:val="23"/>
          <w:szCs w:val="23"/>
          <w:lang w:val="en-GB"/>
        </w:rPr>
        <w:t xml:space="preserve">may cooperate for the implementation of the </w:t>
      </w:r>
      <w:r w:rsidRPr="004E5D03">
        <w:rPr>
          <w:b/>
          <w:sz w:val="23"/>
          <w:szCs w:val="23"/>
          <w:lang w:val="en-GB"/>
        </w:rPr>
        <w:t>CEF-T</w:t>
      </w:r>
      <w:r w:rsidR="00EE0998" w:rsidRPr="004E5D03">
        <w:rPr>
          <w:b/>
          <w:sz w:val="23"/>
          <w:szCs w:val="23"/>
          <w:lang w:val="en-GB"/>
        </w:rPr>
        <w:t>-</w:t>
      </w:r>
      <w:r w:rsidR="00B51BD8" w:rsidRPr="004E5D03">
        <w:rPr>
          <w:b/>
          <w:sz w:val="23"/>
          <w:szCs w:val="23"/>
          <w:lang w:val="en-GB"/>
        </w:rPr>
        <w:t>AF</w:t>
      </w:r>
      <w:r w:rsidR="007A6497" w:rsidRPr="004E5D03">
        <w:rPr>
          <w:b/>
          <w:sz w:val="23"/>
          <w:szCs w:val="23"/>
          <w:lang w:val="en-GB"/>
        </w:rPr>
        <w:t>I</w:t>
      </w:r>
      <w:r w:rsidR="00B51BD8" w:rsidRPr="004E5D03">
        <w:rPr>
          <w:b/>
          <w:sz w:val="23"/>
          <w:szCs w:val="23"/>
          <w:lang w:val="en-GB"/>
        </w:rPr>
        <w:t>F</w:t>
      </w:r>
      <w:r w:rsidRPr="004E5D03">
        <w:rPr>
          <w:sz w:val="23"/>
          <w:szCs w:val="23"/>
          <w:lang w:val="en-GB"/>
        </w:rPr>
        <w:t>.</w:t>
      </w:r>
    </w:p>
    <w:p w14:paraId="19CEBFE0" w14:textId="527DBA52" w:rsidR="00274EF1" w:rsidRPr="004E5D03" w:rsidRDefault="00274EF1" w:rsidP="00213BBD">
      <w:pPr>
        <w:pStyle w:val="ListParagraph"/>
        <w:widowControl/>
        <w:numPr>
          <w:ilvl w:val="0"/>
          <w:numId w:val="4"/>
        </w:numPr>
        <w:spacing w:before="120"/>
        <w:ind w:left="567" w:hanging="567"/>
        <w:contextualSpacing w:val="0"/>
        <w:jc w:val="both"/>
        <w:rPr>
          <w:sz w:val="23"/>
          <w:szCs w:val="23"/>
          <w:lang w:val="en-GB"/>
        </w:rPr>
      </w:pPr>
      <w:r w:rsidRPr="004E5D03">
        <w:rPr>
          <w:sz w:val="23"/>
          <w:szCs w:val="23"/>
          <w:lang w:val="en-GB"/>
        </w:rPr>
        <w:t xml:space="preserve">By Decision </w:t>
      </w:r>
      <w:r w:rsidR="000A4C03" w:rsidRPr="004E5D03">
        <w:rPr>
          <w:sz w:val="23"/>
          <w:szCs w:val="23"/>
          <w:lang w:val="en-GB"/>
        </w:rPr>
        <w:t>C(2021)</w:t>
      </w:r>
      <w:r w:rsidR="002D18A3" w:rsidRPr="004E5D03">
        <w:rPr>
          <w:sz w:val="23"/>
          <w:szCs w:val="23"/>
          <w:lang w:val="en-GB"/>
        </w:rPr>
        <w:t> </w:t>
      </w:r>
      <w:r w:rsidR="000A4C03" w:rsidRPr="004E5D03">
        <w:rPr>
          <w:sz w:val="23"/>
          <w:szCs w:val="23"/>
          <w:lang w:val="en-GB"/>
        </w:rPr>
        <w:t>947 of 12.2.2021 delegating powers to European Climate, Infrastructure and Environment Executive Agency</w:t>
      </w:r>
      <w:r w:rsidR="00682BF0" w:rsidRPr="004E5D03">
        <w:rPr>
          <w:sz w:val="23"/>
          <w:szCs w:val="23"/>
          <w:lang w:val="en-GB"/>
        </w:rPr>
        <w:t xml:space="preserve"> (CINEA)</w:t>
      </w:r>
      <w:r w:rsidR="000A4C03" w:rsidRPr="004E5D03">
        <w:rPr>
          <w:sz w:val="23"/>
          <w:szCs w:val="23"/>
          <w:lang w:val="en-GB"/>
        </w:rPr>
        <w:t xml:space="preserve"> with a view to the performance of tasks linked to the implementation of Union programmes in the field of transport and energy infrastructure; climate, energy and mobility research and innovation; environment, nature and biodiversity; transition to low-carbon technologies; and maritime and fisheries; comprising, in particular, implementation of appropriations entered in the general budget of the Union and those stemming from external assigned revenue </w:t>
      </w:r>
      <w:r w:rsidRPr="004E5D03">
        <w:rPr>
          <w:sz w:val="23"/>
          <w:szCs w:val="23"/>
          <w:lang w:val="en-GB"/>
        </w:rPr>
        <w:t xml:space="preserve">(the </w:t>
      </w:r>
      <w:r w:rsidR="000A4C03" w:rsidRPr="004E5D03">
        <w:rPr>
          <w:b/>
          <w:sz w:val="23"/>
          <w:szCs w:val="23"/>
          <w:lang w:val="en-GB"/>
        </w:rPr>
        <w:t>C</w:t>
      </w:r>
      <w:r w:rsidRPr="004E5D03">
        <w:rPr>
          <w:b/>
          <w:sz w:val="23"/>
          <w:szCs w:val="23"/>
          <w:lang w:val="en-GB"/>
        </w:rPr>
        <w:t>INEA Decision</w:t>
      </w:r>
      <w:r w:rsidRPr="004E5D03">
        <w:rPr>
          <w:sz w:val="23"/>
          <w:szCs w:val="23"/>
          <w:lang w:val="en-GB"/>
        </w:rPr>
        <w:t xml:space="preserve">), the </w:t>
      </w:r>
      <w:r w:rsidRPr="004E5D03">
        <w:rPr>
          <w:b/>
          <w:sz w:val="23"/>
          <w:szCs w:val="23"/>
          <w:lang w:val="en-GB"/>
        </w:rPr>
        <w:t>Commission</w:t>
      </w:r>
      <w:r w:rsidRPr="004E5D03">
        <w:rPr>
          <w:sz w:val="23"/>
          <w:szCs w:val="23"/>
          <w:lang w:val="en-GB"/>
        </w:rPr>
        <w:t xml:space="preserve"> delegated to </w:t>
      </w:r>
      <w:r w:rsidR="000A4C03" w:rsidRPr="004E5D03">
        <w:rPr>
          <w:sz w:val="23"/>
          <w:szCs w:val="23"/>
          <w:lang w:val="en-GB"/>
        </w:rPr>
        <w:t>C</w:t>
      </w:r>
      <w:r w:rsidRPr="004E5D03">
        <w:rPr>
          <w:sz w:val="23"/>
          <w:szCs w:val="23"/>
          <w:lang w:val="en-GB"/>
        </w:rPr>
        <w:t xml:space="preserve">INEA the performance of certain tasks linked to the implementation of parts of the </w:t>
      </w:r>
      <w:r w:rsidR="00010D68" w:rsidRPr="004E5D03">
        <w:rPr>
          <w:i/>
          <w:sz w:val="23"/>
          <w:szCs w:val="23"/>
          <w:lang w:val="en-GB"/>
        </w:rPr>
        <w:t>Connecting Europe Facility</w:t>
      </w:r>
      <w:r w:rsidRPr="004E5D03">
        <w:rPr>
          <w:sz w:val="23"/>
          <w:szCs w:val="23"/>
          <w:lang w:val="en-GB"/>
        </w:rPr>
        <w:t xml:space="preserve">, which include tasks related to the management of operations and procedures leading to the adoption of </w:t>
      </w:r>
      <w:r w:rsidRPr="004E5D03">
        <w:rPr>
          <w:b/>
          <w:sz w:val="23"/>
          <w:szCs w:val="23"/>
          <w:lang w:val="en-GB"/>
        </w:rPr>
        <w:t>Commission</w:t>
      </w:r>
      <w:r w:rsidRPr="004E5D03">
        <w:rPr>
          <w:sz w:val="23"/>
          <w:szCs w:val="23"/>
          <w:lang w:val="en-GB"/>
        </w:rPr>
        <w:t xml:space="preserve"> grant award decisions, the conclusion of grant agreements, and the management of ensuing grant award decisions and grant agreements under the </w:t>
      </w:r>
      <w:r w:rsidRPr="004E5D03">
        <w:rPr>
          <w:b/>
          <w:sz w:val="23"/>
          <w:szCs w:val="23"/>
          <w:lang w:val="en-GB"/>
        </w:rPr>
        <w:t>CEF-</w:t>
      </w:r>
      <w:r w:rsidR="00EE0998" w:rsidRPr="004E5D03">
        <w:rPr>
          <w:b/>
          <w:sz w:val="23"/>
          <w:szCs w:val="23"/>
          <w:lang w:val="en-GB"/>
        </w:rPr>
        <w:t>T-</w:t>
      </w:r>
      <w:r w:rsidR="00B51BD8" w:rsidRPr="004E5D03">
        <w:rPr>
          <w:b/>
          <w:sz w:val="23"/>
          <w:szCs w:val="23"/>
          <w:lang w:val="en-GB"/>
        </w:rPr>
        <w:t>AF</w:t>
      </w:r>
      <w:r w:rsidR="007A6497" w:rsidRPr="004E5D03">
        <w:rPr>
          <w:b/>
          <w:sz w:val="23"/>
          <w:szCs w:val="23"/>
          <w:lang w:val="en-GB"/>
        </w:rPr>
        <w:t>I</w:t>
      </w:r>
      <w:r w:rsidR="00B51BD8" w:rsidRPr="004E5D03">
        <w:rPr>
          <w:b/>
          <w:sz w:val="23"/>
          <w:szCs w:val="23"/>
          <w:lang w:val="en-GB"/>
        </w:rPr>
        <w:t>F</w:t>
      </w:r>
      <w:r w:rsidRPr="004E5D03">
        <w:rPr>
          <w:sz w:val="23"/>
          <w:szCs w:val="23"/>
          <w:lang w:val="en-GB"/>
        </w:rPr>
        <w:t>.</w:t>
      </w:r>
    </w:p>
    <w:p w14:paraId="2BA3B9AF" w14:textId="72047D85" w:rsidR="00F216A0" w:rsidRPr="004E5D03" w:rsidRDefault="00F216A0" w:rsidP="007A6497">
      <w:pPr>
        <w:pStyle w:val="ListParagraph"/>
        <w:keepLines/>
        <w:numPr>
          <w:ilvl w:val="0"/>
          <w:numId w:val="4"/>
        </w:numPr>
        <w:spacing w:before="120"/>
        <w:ind w:left="567" w:hanging="567"/>
        <w:contextualSpacing w:val="0"/>
        <w:jc w:val="both"/>
        <w:rPr>
          <w:sz w:val="23"/>
          <w:szCs w:val="23"/>
          <w:lang w:val="en-GB"/>
        </w:rPr>
      </w:pPr>
      <w:r w:rsidRPr="004E5D03">
        <w:rPr>
          <w:sz w:val="23"/>
          <w:szCs w:val="23"/>
          <w:lang w:val="en-GB"/>
        </w:rPr>
        <w:t xml:space="preserve">The </w:t>
      </w:r>
      <w:r w:rsidRPr="004E5D03">
        <w:rPr>
          <w:b/>
          <w:sz w:val="23"/>
          <w:szCs w:val="23"/>
          <w:lang w:val="en-GB"/>
        </w:rPr>
        <w:t>Commission</w:t>
      </w:r>
      <w:r w:rsidRPr="004E5D03">
        <w:rPr>
          <w:sz w:val="23"/>
          <w:szCs w:val="23"/>
          <w:lang w:val="en-GB"/>
        </w:rPr>
        <w:t xml:space="preserve"> intends to</w:t>
      </w:r>
      <w:r w:rsidR="00F35C37" w:rsidRPr="004E5D03">
        <w:rPr>
          <w:sz w:val="23"/>
          <w:szCs w:val="23"/>
          <w:lang w:val="en-GB"/>
        </w:rPr>
        <w:t xml:space="preserve"> implement the </w:t>
      </w:r>
      <w:r w:rsidR="00F35C37" w:rsidRPr="004E5D03">
        <w:rPr>
          <w:b/>
          <w:sz w:val="23"/>
          <w:szCs w:val="23"/>
          <w:lang w:val="en-GB"/>
        </w:rPr>
        <w:t>CEF-T-AF</w:t>
      </w:r>
      <w:r w:rsidR="007A6497" w:rsidRPr="004E5D03">
        <w:rPr>
          <w:b/>
          <w:sz w:val="23"/>
          <w:szCs w:val="23"/>
          <w:lang w:val="en-GB"/>
        </w:rPr>
        <w:t>I</w:t>
      </w:r>
      <w:r w:rsidR="00F35C37" w:rsidRPr="004E5D03">
        <w:rPr>
          <w:b/>
          <w:sz w:val="23"/>
          <w:szCs w:val="23"/>
          <w:lang w:val="en-GB"/>
        </w:rPr>
        <w:t>F</w:t>
      </w:r>
      <w:r w:rsidR="00F35C37" w:rsidRPr="004E5D03">
        <w:rPr>
          <w:sz w:val="23"/>
          <w:szCs w:val="23"/>
          <w:lang w:val="en-GB"/>
        </w:rPr>
        <w:t xml:space="preserve"> </w:t>
      </w:r>
      <w:r w:rsidR="002D18A3" w:rsidRPr="004E5D03">
        <w:rPr>
          <w:sz w:val="23"/>
          <w:szCs w:val="23"/>
          <w:lang w:val="en-GB"/>
        </w:rPr>
        <w:t xml:space="preserve">in direct </w:t>
      </w:r>
      <w:r w:rsidR="007A6497" w:rsidRPr="004E5D03">
        <w:rPr>
          <w:sz w:val="23"/>
          <w:szCs w:val="23"/>
          <w:lang w:val="en-GB"/>
        </w:rPr>
        <w:t xml:space="preserve">management, with the launch of a rolling call for proposals (the </w:t>
      </w:r>
      <w:r w:rsidR="007A6497" w:rsidRPr="004E5D03">
        <w:rPr>
          <w:b/>
          <w:sz w:val="23"/>
          <w:szCs w:val="23"/>
          <w:lang w:val="en-GB"/>
        </w:rPr>
        <w:t>Call</w:t>
      </w:r>
      <w:r w:rsidR="007A6497" w:rsidRPr="004E5D03">
        <w:rPr>
          <w:sz w:val="23"/>
          <w:szCs w:val="23"/>
          <w:lang w:val="en-GB"/>
        </w:rPr>
        <w:t xml:space="preserve">), pursuant to the applicable provisions of </w:t>
      </w:r>
      <w:r w:rsidR="007A6497" w:rsidRPr="004E5D03">
        <w:rPr>
          <w:sz w:val="23"/>
          <w:szCs w:val="23"/>
        </w:rPr>
        <w:t xml:space="preserve">Regulation (EU, </w:t>
      </w:r>
      <w:proofErr w:type="spellStart"/>
      <w:r w:rsidR="007A6497" w:rsidRPr="004E5D03">
        <w:rPr>
          <w:sz w:val="23"/>
          <w:szCs w:val="23"/>
        </w:rPr>
        <w:t>Euratom</w:t>
      </w:r>
      <w:proofErr w:type="spellEnd"/>
      <w:r w:rsidR="007A6497" w:rsidRPr="004E5D03">
        <w:rPr>
          <w:sz w:val="23"/>
          <w:szCs w:val="23"/>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007A6497" w:rsidRPr="004E5D03">
        <w:rPr>
          <w:sz w:val="23"/>
          <w:szCs w:val="23"/>
        </w:rPr>
        <w:t>Euratom</w:t>
      </w:r>
      <w:proofErr w:type="spellEnd"/>
      <w:r w:rsidR="007A6497" w:rsidRPr="004E5D03">
        <w:rPr>
          <w:sz w:val="23"/>
          <w:szCs w:val="23"/>
        </w:rPr>
        <w:t>) No 966/2012</w:t>
      </w:r>
      <w:r w:rsidRPr="004E5D03">
        <w:rPr>
          <w:sz w:val="23"/>
          <w:szCs w:val="23"/>
          <w:lang w:val="en-GB"/>
        </w:rPr>
        <w:t>.</w:t>
      </w:r>
    </w:p>
    <w:p w14:paraId="7DF1B16B" w14:textId="0D571FDA" w:rsidR="008E4470" w:rsidRPr="007A45BC" w:rsidRDefault="00C34B08" w:rsidP="00C34B08">
      <w:pPr>
        <w:pStyle w:val="ListParagraph"/>
        <w:numPr>
          <w:ilvl w:val="0"/>
          <w:numId w:val="4"/>
        </w:numPr>
        <w:spacing w:before="120"/>
        <w:ind w:left="567" w:hanging="567"/>
        <w:contextualSpacing w:val="0"/>
        <w:jc w:val="both"/>
        <w:rPr>
          <w:color w:val="339933"/>
          <w:sz w:val="23"/>
          <w:szCs w:val="23"/>
          <w:lang w:val="en-GB"/>
        </w:rPr>
      </w:pPr>
      <w:r w:rsidRPr="007A45BC">
        <w:rPr>
          <w:color w:val="339933"/>
          <w:sz w:val="23"/>
          <w:szCs w:val="23"/>
          <w:lang w:val="en-GB"/>
        </w:rPr>
        <w:t>[</w:t>
      </w:r>
      <w:r w:rsidRPr="007A45BC">
        <w:rPr>
          <w:i/>
          <w:color w:val="339933"/>
          <w:sz w:val="23"/>
          <w:szCs w:val="23"/>
          <w:lang w:val="en-GB"/>
        </w:rPr>
        <w:t>optional: reference to the mandate of the Implementing Partner</w:t>
      </w:r>
      <w:r w:rsidRPr="007A45BC">
        <w:rPr>
          <w:color w:val="339933"/>
          <w:sz w:val="23"/>
          <w:szCs w:val="23"/>
          <w:lang w:val="en-GB"/>
        </w:rPr>
        <w:t>]</w:t>
      </w:r>
    </w:p>
    <w:p w14:paraId="2C8C3D59" w14:textId="42C976C9" w:rsidR="00BB165E" w:rsidRPr="004E5D03" w:rsidRDefault="00C34B08" w:rsidP="00213BBD">
      <w:pPr>
        <w:pStyle w:val="ListParagraph"/>
        <w:numPr>
          <w:ilvl w:val="0"/>
          <w:numId w:val="4"/>
        </w:numPr>
        <w:spacing w:before="120"/>
        <w:ind w:left="567" w:hanging="567"/>
        <w:contextualSpacing w:val="0"/>
        <w:jc w:val="both"/>
        <w:rPr>
          <w:sz w:val="23"/>
          <w:szCs w:val="23"/>
          <w:lang w:val="en-GB"/>
        </w:rPr>
      </w:pPr>
      <w:r w:rsidRPr="007A45BC">
        <w:rPr>
          <w:color w:val="339933"/>
          <w:sz w:val="23"/>
          <w:szCs w:val="23"/>
          <w:lang w:val="en-GB"/>
        </w:rPr>
        <w:t>[</w:t>
      </w:r>
      <w:proofErr w:type="gramStart"/>
      <w:r w:rsidRPr="007A45BC">
        <w:rPr>
          <w:i/>
          <w:color w:val="339933"/>
          <w:sz w:val="23"/>
          <w:szCs w:val="23"/>
          <w:lang w:val="en-GB"/>
        </w:rPr>
        <w:t>optional</w:t>
      </w:r>
      <w:proofErr w:type="gramEnd"/>
      <w:r w:rsidRPr="007A45BC">
        <w:rPr>
          <w:color w:val="339933"/>
          <w:sz w:val="23"/>
          <w:szCs w:val="23"/>
          <w:lang w:val="en-GB"/>
        </w:rPr>
        <w:t>:</w:t>
      </w:r>
      <w:r w:rsidRPr="004E5D03">
        <w:rPr>
          <w:sz w:val="23"/>
          <w:szCs w:val="23"/>
          <w:lang w:val="en-GB"/>
        </w:rPr>
        <w:t xml:space="preserve"> The signature of this </w:t>
      </w:r>
      <w:r w:rsidRPr="004E5D03">
        <w:rPr>
          <w:b/>
          <w:sz w:val="23"/>
          <w:szCs w:val="23"/>
          <w:lang w:val="en-GB"/>
        </w:rPr>
        <w:t xml:space="preserve">Administrative Agreement </w:t>
      </w:r>
      <w:r w:rsidRPr="004E5D03">
        <w:rPr>
          <w:sz w:val="23"/>
          <w:szCs w:val="23"/>
          <w:lang w:val="en-GB"/>
        </w:rPr>
        <w:t>by [</w:t>
      </w:r>
      <w:r w:rsidRPr="00002F3B">
        <w:rPr>
          <w:sz w:val="23"/>
          <w:szCs w:val="23"/>
          <w:highlight w:val="lightGray"/>
          <w:lang w:val="en-GB"/>
        </w:rPr>
        <w:t>…</w:t>
      </w:r>
      <w:r w:rsidRPr="004E5D03">
        <w:rPr>
          <w:sz w:val="23"/>
          <w:szCs w:val="23"/>
          <w:lang w:val="en-GB"/>
        </w:rPr>
        <w:t xml:space="preserve">] was authorised by  </w:t>
      </w:r>
      <w:r w:rsidRPr="007A45BC">
        <w:rPr>
          <w:color w:val="339933"/>
          <w:sz w:val="23"/>
          <w:szCs w:val="23"/>
          <w:lang w:val="en-GB"/>
        </w:rPr>
        <w:lastRenderedPageBreak/>
        <w:t>[</w:t>
      </w:r>
      <w:r w:rsidRPr="007A45BC">
        <w:rPr>
          <w:i/>
          <w:color w:val="339933"/>
          <w:sz w:val="23"/>
          <w:szCs w:val="23"/>
          <w:lang w:val="en-GB"/>
        </w:rPr>
        <w:t>reference to the internal decision of the Implementing Partner authorizing the signature</w:t>
      </w:r>
      <w:r w:rsidRPr="007A45BC">
        <w:rPr>
          <w:color w:val="339933"/>
          <w:sz w:val="23"/>
          <w:szCs w:val="23"/>
          <w:lang w:val="en-GB"/>
        </w:rPr>
        <w:t xml:space="preserve">]. </w:t>
      </w:r>
    </w:p>
    <w:p w14:paraId="71938443" w14:textId="059B805B" w:rsidR="00756660" w:rsidRPr="004E5D03" w:rsidRDefault="00005AD8" w:rsidP="00213BBD">
      <w:pPr>
        <w:pStyle w:val="ListParagraph"/>
        <w:numPr>
          <w:ilvl w:val="0"/>
          <w:numId w:val="4"/>
        </w:numPr>
        <w:spacing w:before="120"/>
        <w:ind w:left="567" w:hanging="567"/>
        <w:contextualSpacing w:val="0"/>
        <w:jc w:val="both"/>
        <w:rPr>
          <w:sz w:val="23"/>
          <w:szCs w:val="23"/>
          <w:lang w:val="en-GB"/>
        </w:rPr>
      </w:pPr>
      <w:r w:rsidRPr="004E5D03">
        <w:rPr>
          <w:sz w:val="23"/>
          <w:szCs w:val="23"/>
          <w:lang w:val="en-GB"/>
        </w:rPr>
        <w:t>T</w:t>
      </w:r>
      <w:r w:rsidR="00756660" w:rsidRPr="004E5D03">
        <w:rPr>
          <w:sz w:val="23"/>
          <w:szCs w:val="23"/>
          <w:lang w:val="en-GB"/>
        </w:rPr>
        <w:t xml:space="preserve">he Parties wish to acknowledge the option of </w:t>
      </w:r>
      <w:r w:rsidRPr="004E5D03">
        <w:rPr>
          <w:sz w:val="23"/>
          <w:szCs w:val="23"/>
          <w:lang w:val="en-GB"/>
        </w:rPr>
        <w:t xml:space="preserve">continuing their cooperation in the implementation of the </w:t>
      </w:r>
      <w:r w:rsidRPr="004E5D03">
        <w:rPr>
          <w:b/>
          <w:sz w:val="23"/>
          <w:szCs w:val="23"/>
          <w:lang w:val="en-GB"/>
        </w:rPr>
        <w:t>CEF-T-AFIF</w:t>
      </w:r>
      <w:r w:rsidRPr="004E5D03">
        <w:rPr>
          <w:sz w:val="23"/>
          <w:szCs w:val="23"/>
          <w:lang w:val="en-GB"/>
        </w:rPr>
        <w:t>, on substantially the same terms, to the extent that a financial envelope</w:t>
      </w:r>
      <w:r w:rsidRPr="004E5D03">
        <w:rPr>
          <w:sz w:val="23"/>
          <w:szCs w:val="23"/>
        </w:rPr>
        <w:t xml:space="preserve"> is allocated from the budget of the Union to the </w:t>
      </w:r>
      <w:r w:rsidRPr="004E5D03">
        <w:rPr>
          <w:b/>
          <w:sz w:val="23"/>
          <w:szCs w:val="23"/>
        </w:rPr>
        <w:t>CEF-T-AFIF</w:t>
      </w:r>
      <w:r w:rsidRPr="004E5D03">
        <w:rPr>
          <w:sz w:val="23"/>
          <w:szCs w:val="23"/>
        </w:rPr>
        <w:t xml:space="preserve"> for the period 2024-2027</w:t>
      </w:r>
      <w:r w:rsidR="002D18A3" w:rsidRPr="004E5D03">
        <w:rPr>
          <w:sz w:val="23"/>
          <w:szCs w:val="23"/>
          <w:lang w:val="en-GB"/>
        </w:rPr>
        <w:t>.</w:t>
      </w:r>
    </w:p>
    <w:p w14:paraId="39F5ABB7" w14:textId="605FB024" w:rsidR="00A22D5D" w:rsidRPr="004E5D03" w:rsidRDefault="00A22D5D" w:rsidP="002B3ECA">
      <w:pPr>
        <w:spacing w:before="120"/>
        <w:jc w:val="both"/>
        <w:rPr>
          <w:sz w:val="23"/>
          <w:szCs w:val="23"/>
          <w:lang w:val="en-GB"/>
        </w:rPr>
      </w:pPr>
    </w:p>
    <w:p w14:paraId="3266654D" w14:textId="591353C5" w:rsidR="00A63C37" w:rsidRPr="004E5D03" w:rsidRDefault="002D18A3" w:rsidP="002B3ECA">
      <w:pPr>
        <w:spacing w:before="120"/>
        <w:jc w:val="both"/>
        <w:rPr>
          <w:sz w:val="23"/>
          <w:szCs w:val="23"/>
          <w:lang w:val="en-GB"/>
        </w:rPr>
      </w:pPr>
      <w:r w:rsidRPr="004E5D03">
        <w:rPr>
          <w:sz w:val="23"/>
          <w:szCs w:val="23"/>
          <w:lang w:val="en-GB"/>
        </w:rPr>
        <w:t xml:space="preserve">THE PARTIES HAVE AGREED TO ENTER INTO THIS </w:t>
      </w:r>
      <w:r w:rsidRPr="004E5D03">
        <w:rPr>
          <w:b/>
          <w:sz w:val="23"/>
          <w:szCs w:val="23"/>
          <w:lang w:val="en-GB"/>
        </w:rPr>
        <w:t>ADMINISTRATIVE AGREEMENT</w:t>
      </w:r>
      <w:r w:rsidR="00A63C37" w:rsidRPr="004E5D03">
        <w:rPr>
          <w:sz w:val="23"/>
          <w:szCs w:val="23"/>
          <w:lang w:val="en-GB"/>
        </w:rPr>
        <w:t>, on the terms defined below.</w:t>
      </w:r>
    </w:p>
    <w:p w14:paraId="1D490514" w14:textId="77777777" w:rsidR="00A63C37" w:rsidRPr="004E5D03" w:rsidRDefault="00A63C37" w:rsidP="002B3ECA">
      <w:pPr>
        <w:spacing w:before="120"/>
        <w:jc w:val="both"/>
        <w:rPr>
          <w:sz w:val="23"/>
          <w:szCs w:val="23"/>
          <w:lang w:val="en-GB"/>
        </w:rPr>
      </w:pPr>
    </w:p>
    <w:p w14:paraId="33B35915" w14:textId="77777777" w:rsidR="00A63C37" w:rsidRPr="004E5D03" w:rsidRDefault="00A63C37" w:rsidP="002B3ECA">
      <w:pPr>
        <w:keepNext/>
        <w:spacing w:before="120"/>
        <w:jc w:val="both"/>
        <w:rPr>
          <w:b/>
          <w:sz w:val="23"/>
          <w:szCs w:val="23"/>
          <w:lang w:val="en-GB"/>
        </w:rPr>
      </w:pPr>
      <w:r w:rsidRPr="004E5D03">
        <w:rPr>
          <w:b/>
          <w:sz w:val="23"/>
          <w:szCs w:val="23"/>
          <w:lang w:val="en-GB"/>
        </w:rPr>
        <w:t>Article 1 – SUBJECT MATTER AND</w:t>
      </w:r>
      <w:r w:rsidR="00167CD5" w:rsidRPr="004E5D03">
        <w:rPr>
          <w:b/>
          <w:sz w:val="23"/>
          <w:szCs w:val="23"/>
          <w:lang w:val="en-GB"/>
        </w:rPr>
        <w:t xml:space="preserve"> AGREEMENT </w:t>
      </w:r>
      <w:r w:rsidRPr="004E5D03">
        <w:rPr>
          <w:b/>
          <w:sz w:val="23"/>
          <w:szCs w:val="23"/>
          <w:lang w:val="en-GB"/>
        </w:rPr>
        <w:t>STRUCTURE</w:t>
      </w:r>
    </w:p>
    <w:p w14:paraId="3ACEA80E" w14:textId="370F9ED9" w:rsidR="00756660" w:rsidRPr="004E5D03" w:rsidRDefault="00A63C37" w:rsidP="00B366B5">
      <w:pPr>
        <w:widowControl/>
        <w:numPr>
          <w:ilvl w:val="1"/>
          <w:numId w:val="5"/>
        </w:numPr>
        <w:spacing w:before="120"/>
        <w:ind w:left="567" w:hanging="567"/>
        <w:jc w:val="both"/>
        <w:rPr>
          <w:sz w:val="23"/>
          <w:szCs w:val="23"/>
          <w:lang w:val="en-GB"/>
        </w:rPr>
      </w:pPr>
      <w:r w:rsidRPr="004E5D03">
        <w:rPr>
          <w:sz w:val="23"/>
          <w:szCs w:val="23"/>
          <w:lang w:val="en-GB"/>
        </w:rPr>
        <w:t xml:space="preserve">This </w:t>
      </w:r>
      <w:r w:rsidR="001B3673" w:rsidRPr="004E5D03">
        <w:rPr>
          <w:b/>
          <w:sz w:val="23"/>
          <w:szCs w:val="23"/>
          <w:lang w:val="en-GB"/>
        </w:rPr>
        <w:t>Administrative</w:t>
      </w:r>
      <w:r w:rsidR="00D15162" w:rsidRPr="004E5D03">
        <w:rPr>
          <w:b/>
          <w:sz w:val="23"/>
          <w:szCs w:val="23"/>
          <w:lang w:val="en-GB"/>
        </w:rPr>
        <w:t xml:space="preserve"> </w:t>
      </w:r>
      <w:r w:rsidRPr="004E5D03">
        <w:rPr>
          <w:b/>
          <w:sz w:val="23"/>
          <w:szCs w:val="23"/>
          <w:lang w:val="en-GB"/>
        </w:rPr>
        <w:t xml:space="preserve">Agreement </w:t>
      </w:r>
      <w:r w:rsidRPr="004E5D03">
        <w:rPr>
          <w:sz w:val="23"/>
          <w:szCs w:val="23"/>
          <w:lang w:val="en-GB"/>
        </w:rPr>
        <w:t xml:space="preserve">sets out the terms and conditions governing the relationship between the </w:t>
      </w:r>
      <w:r w:rsidRPr="004E5D03">
        <w:rPr>
          <w:b/>
          <w:sz w:val="23"/>
          <w:szCs w:val="23"/>
          <w:lang w:val="en-GB"/>
        </w:rPr>
        <w:t>Commission</w:t>
      </w:r>
      <w:r w:rsidRPr="004E5D03">
        <w:rPr>
          <w:sz w:val="23"/>
          <w:szCs w:val="23"/>
          <w:lang w:val="en-GB"/>
        </w:rPr>
        <w:t xml:space="preserve"> and the </w:t>
      </w:r>
      <w:r w:rsidRPr="004E5D03">
        <w:rPr>
          <w:b/>
          <w:sz w:val="23"/>
          <w:szCs w:val="23"/>
          <w:lang w:val="en-GB"/>
        </w:rPr>
        <w:t>Implementing Partner</w:t>
      </w:r>
      <w:r w:rsidRPr="004E5D03">
        <w:rPr>
          <w:sz w:val="23"/>
          <w:szCs w:val="23"/>
          <w:lang w:val="en-GB"/>
        </w:rPr>
        <w:t xml:space="preserve"> with respect to the</w:t>
      </w:r>
      <w:r w:rsidR="00B366B5" w:rsidRPr="004E5D03">
        <w:rPr>
          <w:sz w:val="23"/>
          <w:szCs w:val="23"/>
          <w:lang w:val="en-GB"/>
        </w:rPr>
        <w:t xml:space="preserve">ir cooperation </w:t>
      </w:r>
      <w:r w:rsidR="00655466" w:rsidRPr="004E5D03">
        <w:rPr>
          <w:sz w:val="23"/>
          <w:szCs w:val="23"/>
          <w:lang w:val="en-GB"/>
        </w:rPr>
        <w:t>in</w:t>
      </w:r>
      <w:r w:rsidRPr="004E5D03">
        <w:rPr>
          <w:sz w:val="23"/>
          <w:szCs w:val="23"/>
          <w:lang w:val="en-GB"/>
        </w:rPr>
        <w:t xml:space="preserve"> relation to the </w:t>
      </w:r>
      <w:r w:rsidR="00005AD8" w:rsidRPr="004E5D03">
        <w:rPr>
          <w:sz w:val="23"/>
          <w:szCs w:val="23"/>
          <w:lang w:val="en-GB"/>
        </w:rPr>
        <w:t>utilisation</w:t>
      </w:r>
      <w:r w:rsidRPr="004E5D03">
        <w:rPr>
          <w:sz w:val="23"/>
          <w:szCs w:val="23"/>
          <w:lang w:val="en-GB"/>
        </w:rPr>
        <w:t xml:space="preserve"> </w:t>
      </w:r>
      <w:r w:rsidR="006016FC" w:rsidRPr="004E5D03">
        <w:rPr>
          <w:sz w:val="23"/>
          <w:szCs w:val="23"/>
          <w:lang w:val="en-GB"/>
        </w:rPr>
        <w:t xml:space="preserve">by the </w:t>
      </w:r>
      <w:r w:rsidR="006016FC" w:rsidRPr="004E5D03">
        <w:rPr>
          <w:b/>
          <w:sz w:val="23"/>
          <w:szCs w:val="23"/>
          <w:lang w:val="en-GB"/>
        </w:rPr>
        <w:t>Commission</w:t>
      </w:r>
      <w:r w:rsidR="006016FC" w:rsidRPr="004E5D03">
        <w:rPr>
          <w:sz w:val="23"/>
          <w:szCs w:val="23"/>
          <w:lang w:val="en-GB"/>
        </w:rPr>
        <w:t xml:space="preserve"> </w:t>
      </w:r>
      <w:r w:rsidRPr="004E5D03">
        <w:rPr>
          <w:sz w:val="23"/>
          <w:szCs w:val="23"/>
          <w:lang w:val="en-GB"/>
        </w:rPr>
        <w:t xml:space="preserve">of the </w:t>
      </w:r>
      <w:r w:rsidR="00005AD8" w:rsidRPr="004E5D03">
        <w:rPr>
          <w:sz w:val="23"/>
          <w:szCs w:val="23"/>
          <w:lang w:val="en-GB"/>
        </w:rPr>
        <w:t xml:space="preserve">financial envelope allocated to </w:t>
      </w:r>
      <w:r w:rsidR="00005AD8" w:rsidRPr="004E5D03">
        <w:rPr>
          <w:b/>
          <w:sz w:val="23"/>
          <w:szCs w:val="23"/>
          <w:lang w:val="en-GB"/>
        </w:rPr>
        <w:t>CEF-T-AFIF</w:t>
      </w:r>
      <w:r w:rsidR="00005AD8" w:rsidRPr="004E5D03">
        <w:rPr>
          <w:sz w:val="23"/>
          <w:szCs w:val="23"/>
          <w:lang w:val="en-GB"/>
        </w:rPr>
        <w:t xml:space="preserve"> from the budget of the Union</w:t>
      </w:r>
      <w:r w:rsidR="00005AD8" w:rsidRPr="004E5D03">
        <w:rPr>
          <w:b/>
          <w:sz w:val="23"/>
          <w:szCs w:val="23"/>
          <w:lang w:val="en-GB"/>
        </w:rPr>
        <w:t xml:space="preserve"> </w:t>
      </w:r>
      <w:r w:rsidR="00756660" w:rsidRPr="004E5D03">
        <w:rPr>
          <w:sz w:val="23"/>
          <w:szCs w:val="23"/>
          <w:lang w:val="en-GB"/>
        </w:rPr>
        <w:t xml:space="preserve">over the </w:t>
      </w:r>
      <w:r w:rsidR="006016FC" w:rsidRPr="004E5D03">
        <w:rPr>
          <w:sz w:val="23"/>
          <w:szCs w:val="23"/>
          <w:lang w:val="en-GB"/>
        </w:rPr>
        <w:t>period</w:t>
      </w:r>
      <w:r w:rsidR="00756660" w:rsidRPr="004E5D03">
        <w:rPr>
          <w:sz w:val="23"/>
          <w:szCs w:val="23"/>
          <w:lang w:val="en-GB"/>
        </w:rPr>
        <w:t xml:space="preserve"> 2021-2023</w:t>
      </w:r>
      <w:r w:rsidRPr="004E5D03">
        <w:rPr>
          <w:sz w:val="23"/>
          <w:szCs w:val="23"/>
          <w:lang w:val="en-GB"/>
        </w:rPr>
        <w:t>.</w:t>
      </w:r>
      <w:r w:rsidR="001B3673" w:rsidRPr="004E5D03">
        <w:rPr>
          <w:sz w:val="23"/>
          <w:szCs w:val="23"/>
          <w:lang w:val="en-GB"/>
        </w:rPr>
        <w:t xml:space="preserve"> </w:t>
      </w:r>
    </w:p>
    <w:p w14:paraId="60C49D43" w14:textId="743D514F" w:rsidR="00FB149A" w:rsidRPr="004E5D03" w:rsidRDefault="00A63C37" w:rsidP="008C7A9F">
      <w:pPr>
        <w:widowControl/>
        <w:numPr>
          <w:ilvl w:val="1"/>
          <w:numId w:val="5"/>
        </w:numPr>
        <w:spacing w:before="120"/>
        <w:ind w:left="567" w:hanging="567"/>
        <w:jc w:val="both"/>
        <w:rPr>
          <w:sz w:val="23"/>
          <w:szCs w:val="23"/>
          <w:lang w:val="en-GB"/>
        </w:rPr>
      </w:pPr>
      <w:r w:rsidRPr="004E5D03">
        <w:rPr>
          <w:sz w:val="23"/>
          <w:szCs w:val="23"/>
          <w:lang w:val="en-GB"/>
        </w:rPr>
        <w:t xml:space="preserve">This </w:t>
      </w:r>
      <w:r w:rsidR="001B3673" w:rsidRPr="004E5D03">
        <w:rPr>
          <w:b/>
          <w:sz w:val="23"/>
          <w:szCs w:val="23"/>
          <w:lang w:val="en-GB"/>
        </w:rPr>
        <w:t>Administrative</w:t>
      </w:r>
      <w:r w:rsidR="001B3673" w:rsidRPr="004E5D03" w:rsidDel="001B3673">
        <w:rPr>
          <w:b/>
          <w:sz w:val="23"/>
          <w:szCs w:val="23"/>
          <w:lang w:val="en-GB"/>
        </w:rPr>
        <w:t xml:space="preserve"> </w:t>
      </w:r>
      <w:r w:rsidRPr="004E5D03">
        <w:rPr>
          <w:b/>
          <w:sz w:val="23"/>
          <w:szCs w:val="23"/>
          <w:lang w:val="en-GB"/>
        </w:rPr>
        <w:t>Agreement</w:t>
      </w:r>
      <w:r w:rsidRPr="004E5D03">
        <w:rPr>
          <w:sz w:val="23"/>
          <w:szCs w:val="23"/>
          <w:lang w:val="en-GB"/>
        </w:rPr>
        <w:t xml:space="preserve"> comprises these executed terms and the following </w:t>
      </w:r>
      <w:r w:rsidRPr="004E5D03">
        <w:rPr>
          <w:b/>
          <w:sz w:val="23"/>
          <w:szCs w:val="23"/>
          <w:lang w:val="en-GB"/>
        </w:rPr>
        <w:t>Annex</w:t>
      </w:r>
      <w:r w:rsidRPr="004E5D03">
        <w:rPr>
          <w:sz w:val="23"/>
          <w:szCs w:val="23"/>
          <w:lang w:val="en-GB"/>
        </w:rPr>
        <w:t>:</w:t>
      </w:r>
      <w:r w:rsidR="00093519" w:rsidRPr="004E5D03">
        <w:rPr>
          <w:sz w:val="23"/>
          <w:szCs w:val="23"/>
          <w:lang w:val="en-GB"/>
        </w:rPr>
        <w:t xml:space="preserve"> </w:t>
      </w:r>
      <w:r w:rsidR="003A40E8" w:rsidRPr="004E5D03">
        <w:rPr>
          <w:i/>
          <w:sz w:val="23"/>
          <w:szCs w:val="23"/>
          <w:lang w:val="en-GB"/>
        </w:rPr>
        <w:t>Project Summary Sheet</w:t>
      </w:r>
      <w:r w:rsidR="008C7A9F" w:rsidRPr="004E5D03">
        <w:rPr>
          <w:i/>
          <w:sz w:val="23"/>
          <w:szCs w:val="23"/>
          <w:lang w:val="en-GB"/>
        </w:rPr>
        <w:t xml:space="preserve"> Models</w:t>
      </w:r>
      <w:r w:rsidR="008C7A9F" w:rsidRPr="004E5D03">
        <w:rPr>
          <w:sz w:val="23"/>
          <w:szCs w:val="23"/>
          <w:lang w:val="en-GB"/>
        </w:rPr>
        <w:t>, which forms an integral part hereof</w:t>
      </w:r>
      <w:r w:rsidR="001B3673" w:rsidRPr="004E5D03">
        <w:rPr>
          <w:sz w:val="23"/>
          <w:szCs w:val="23"/>
          <w:lang w:val="en-GB"/>
        </w:rPr>
        <w:t xml:space="preserve">. </w:t>
      </w:r>
    </w:p>
    <w:p w14:paraId="71D1FDCF" w14:textId="77777777" w:rsidR="00A63C37" w:rsidRPr="004E5D03" w:rsidRDefault="00A63C37" w:rsidP="002B3ECA">
      <w:pPr>
        <w:spacing w:before="120"/>
        <w:jc w:val="both"/>
        <w:rPr>
          <w:sz w:val="23"/>
          <w:szCs w:val="23"/>
          <w:lang w:val="en-GB"/>
        </w:rPr>
      </w:pPr>
    </w:p>
    <w:p w14:paraId="2002F2AD" w14:textId="1CF3D57A" w:rsidR="00A63C37" w:rsidRPr="004E5D03" w:rsidRDefault="00A63C37" w:rsidP="002B3ECA">
      <w:pPr>
        <w:keepNext/>
        <w:spacing w:before="120"/>
        <w:jc w:val="both"/>
        <w:rPr>
          <w:b/>
          <w:sz w:val="23"/>
          <w:szCs w:val="23"/>
          <w:lang w:val="en-GB"/>
        </w:rPr>
      </w:pPr>
      <w:r w:rsidRPr="004E5D03">
        <w:rPr>
          <w:b/>
          <w:sz w:val="23"/>
          <w:szCs w:val="23"/>
          <w:lang w:val="en-GB"/>
        </w:rPr>
        <w:t xml:space="preserve">Article 2 – ENTRY INTO FORCE AND </w:t>
      </w:r>
      <w:r w:rsidR="00A22D5D" w:rsidRPr="004E5D03">
        <w:rPr>
          <w:b/>
          <w:sz w:val="23"/>
          <w:szCs w:val="23"/>
          <w:lang w:val="en-GB"/>
        </w:rPr>
        <w:t>DURATION</w:t>
      </w:r>
    </w:p>
    <w:p w14:paraId="2C248FB8" w14:textId="77777777" w:rsidR="00A63C37" w:rsidRPr="004E5D03" w:rsidRDefault="00A63C37" w:rsidP="002B3ECA">
      <w:pPr>
        <w:widowControl/>
        <w:numPr>
          <w:ilvl w:val="1"/>
          <w:numId w:val="6"/>
        </w:numPr>
        <w:spacing w:before="120"/>
        <w:ind w:left="567" w:hanging="567"/>
        <w:jc w:val="both"/>
        <w:rPr>
          <w:sz w:val="23"/>
          <w:szCs w:val="23"/>
          <w:lang w:val="en-GB"/>
        </w:rPr>
      </w:pPr>
      <w:r w:rsidRPr="004E5D03">
        <w:rPr>
          <w:sz w:val="23"/>
          <w:szCs w:val="23"/>
          <w:lang w:val="en-GB"/>
        </w:rPr>
        <w:t xml:space="preserve">This </w:t>
      </w:r>
      <w:r w:rsidR="001B3673" w:rsidRPr="004E5D03">
        <w:rPr>
          <w:b/>
          <w:sz w:val="23"/>
          <w:szCs w:val="23"/>
          <w:lang w:val="en-GB"/>
        </w:rPr>
        <w:t>Administrative</w:t>
      </w:r>
      <w:r w:rsidRPr="004E5D03">
        <w:rPr>
          <w:b/>
          <w:sz w:val="23"/>
          <w:szCs w:val="23"/>
          <w:lang w:val="en-GB"/>
        </w:rPr>
        <w:t xml:space="preserve"> Agreement</w:t>
      </w:r>
      <w:r w:rsidRPr="004E5D03">
        <w:rPr>
          <w:sz w:val="23"/>
          <w:szCs w:val="23"/>
          <w:lang w:val="en-GB"/>
        </w:rPr>
        <w:t xml:space="preserve"> shall enter into force on the date of its signature by the last of the Parties (the </w:t>
      </w:r>
      <w:r w:rsidRPr="004E5D03">
        <w:rPr>
          <w:b/>
          <w:sz w:val="23"/>
          <w:szCs w:val="23"/>
          <w:lang w:val="en-GB"/>
        </w:rPr>
        <w:t>Effective Date</w:t>
      </w:r>
      <w:r w:rsidRPr="004E5D03">
        <w:rPr>
          <w:sz w:val="23"/>
          <w:szCs w:val="23"/>
          <w:lang w:val="en-GB"/>
        </w:rPr>
        <w:t>).</w:t>
      </w:r>
    </w:p>
    <w:p w14:paraId="758A9FE0" w14:textId="4EE9B564" w:rsidR="008C7A9F" w:rsidRPr="004E5D03" w:rsidRDefault="00A63C37" w:rsidP="002B3ECA">
      <w:pPr>
        <w:widowControl/>
        <w:numPr>
          <w:ilvl w:val="1"/>
          <w:numId w:val="6"/>
        </w:numPr>
        <w:spacing w:before="120"/>
        <w:ind w:left="567" w:hanging="567"/>
        <w:jc w:val="both"/>
        <w:rPr>
          <w:sz w:val="23"/>
          <w:szCs w:val="23"/>
          <w:lang w:val="en-GB"/>
        </w:rPr>
      </w:pPr>
      <w:r w:rsidRPr="004E5D03">
        <w:rPr>
          <w:sz w:val="23"/>
          <w:szCs w:val="23"/>
          <w:lang w:val="en-GB"/>
        </w:rPr>
        <w:t>The</w:t>
      </w:r>
      <w:r w:rsidR="008E24C0" w:rsidRPr="004E5D03">
        <w:rPr>
          <w:sz w:val="23"/>
          <w:szCs w:val="23"/>
          <w:lang w:val="en-GB"/>
        </w:rPr>
        <w:t xml:space="preserve"> Parties shall </w:t>
      </w:r>
      <w:r w:rsidRPr="004E5D03">
        <w:rPr>
          <w:sz w:val="23"/>
          <w:szCs w:val="23"/>
          <w:lang w:val="en-GB"/>
        </w:rPr>
        <w:t>commence the</w:t>
      </w:r>
      <w:r w:rsidR="008E24C0" w:rsidRPr="004E5D03">
        <w:rPr>
          <w:sz w:val="23"/>
          <w:szCs w:val="23"/>
          <w:lang w:val="en-GB"/>
        </w:rPr>
        <w:t xml:space="preserve">ir cooperation under this </w:t>
      </w:r>
      <w:r w:rsidR="008E24C0" w:rsidRPr="004E5D03">
        <w:rPr>
          <w:b/>
          <w:sz w:val="23"/>
          <w:szCs w:val="23"/>
          <w:lang w:val="en-GB"/>
        </w:rPr>
        <w:t>Administrative Agreement</w:t>
      </w:r>
      <w:r w:rsidR="008E24C0" w:rsidRPr="004E5D03">
        <w:rPr>
          <w:sz w:val="23"/>
          <w:szCs w:val="23"/>
          <w:lang w:val="en-GB"/>
        </w:rPr>
        <w:t xml:space="preserve"> </w:t>
      </w:r>
      <w:r w:rsidRPr="004E5D03">
        <w:rPr>
          <w:sz w:val="23"/>
          <w:szCs w:val="23"/>
          <w:lang w:val="en-GB"/>
        </w:rPr>
        <w:t xml:space="preserve">on the next </w:t>
      </w:r>
      <w:r w:rsidRPr="004E5D03">
        <w:rPr>
          <w:b/>
          <w:sz w:val="23"/>
          <w:szCs w:val="23"/>
          <w:lang w:val="en-GB"/>
        </w:rPr>
        <w:t>Business Day</w:t>
      </w:r>
      <w:r w:rsidRPr="004E5D03">
        <w:rPr>
          <w:sz w:val="23"/>
          <w:szCs w:val="23"/>
          <w:lang w:val="en-GB"/>
        </w:rPr>
        <w:t xml:space="preserve"> following the </w:t>
      </w:r>
      <w:r w:rsidRPr="004E5D03">
        <w:rPr>
          <w:b/>
          <w:sz w:val="23"/>
          <w:szCs w:val="23"/>
          <w:lang w:val="en-GB"/>
        </w:rPr>
        <w:t>Effective Date</w:t>
      </w:r>
      <w:r w:rsidR="002D18A3" w:rsidRPr="004E5D03">
        <w:rPr>
          <w:sz w:val="23"/>
          <w:szCs w:val="23"/>
          <w:lang w:val="en-GB"/>
        </w:rPr>
        <w:t xml:space="preserve">, where </w:t>
      </w:r>
      <w:r w:rsidR="002D18A3" w:rsidRPr="004E5D03">
        <w:rPr>
          <w:b/>
          <w:sz w:val="23"/>
          <w:szCs w:val="23"/>
          <w:lang w:val="en-GB"/>
        </w:rPr>
        <w:t>Business Day</w:t>
      </w:r>
      <w:r w:rsidR="002D18A3" w:rsidRPr="004E5D03">
        <w:rPr>
          <w:sz w:val="23"/>
          <w:szCs w:val="23"/>
          <w:lang w:val="en-GB"/>
        </w:rPr>
        <w:t xml:space="preserve"> designates any working day on which the </w:t>
      </w:r>
      <w:r w:rsidR="002D18A3" w:rsidRPr="004E5D03">
        <w:rPr>
          <w:b/>
          <w:sz w:val="23"/>
          <w:szCs w:val="23"/>
          <w:lang w:val="en-GB"/>
        </w:rPr>
        <w:t>Commission</w:t>
      </w:r>
      <w:r w:rsidR="002D18A3" w:rsidRPr="004E5D03">
        <w:rPr>
          <w:sz w:val="23"/>
          <w:szCs w:val="23"/>
          <w:lang w:val="en-GB"/>
        </w:rPr>
        <w:t xml:space="preserve"> and the </w:t>
      </w:r>
      <w:r w:rsidR="002D18A3" w:rsidRPr="004E5D03">
        <w:rPr>
          <w:b/>
          <w:sz w:val="23"/>
          <w:szCs w:val="23"/>
          <w:lang w:val="en-GB"/>
        </w:rPr>
        <w:t>Implementing Partner</w:t>
      </w:r>
      <w:r w:rsidR="002D18A3" w:rsidRPr="004E5D03">
        <w:rPr>
          <w:sz w:val="23"/>
          <w:szCs w:val="23"/>
          <w:lang w:val="en-GB"/>
        </w:rPr>
        <w:t xml:space="preserve"> are open for business in Brussels and </w:t>
      </w:r>
      <w:r w:rsidR="002A629D" w:rsidRPr="00F02BF0">
        <w:rPr>
          <w:color w:val="auto"/>
          <w:sz w:val="23"/>
          <w:szCs w:val="23"/>
          <w:lang w:val="en-GB"/>
        </w:rPr>
        <w:t>[</w:t>
      </w:r>
      <w:r w:rsidR="002A629D" w:rsidRPr="00F02BF0">
        <w:rPr>
          <w:color w:val="339933"/>
          <w:sz w:val="23"/>
          <w:szCs w:val="23"/>
          <w:highlight w:val="lightGray"/>
          <w:lang w:val="en-GB"/>
        </w:rPr>
        <w:t>…</w:t>
      </w:r>
      <w:r w:rsidR="002A629D" w:rsidRPr="00902013">
        <w:rPr>
          <w:color w:val="339933"/>
          <w:sz w:val="23"/>
          <w:szCs w:val="23"/>
          <w:lang w:val="en-GB"/>
        </w:rPr>
        <w:t xml:space="preserve">: </w:t>
      </w:r>
      <w:r w:rsidR="002A629D" w:rsidRPr="00902013">
        <w:rPr>
          <w:i/>
          <w:color w:val="339933"/>
          <w:sz w:val="23"/>
          <w:szCs w:val="23"/>
          <w:lang w:val="en-GB"/>
        </w:rPr>
        <w:t>Capital of the MS where is located the IP</w:t>
      </w:r>
      <w:r w:rsidR="002A629D" w:rsidRPr="00F02BF0">
        <w:rPr>
          <w:color w:val="auto"/>
          <w:sz w:val="23"/>
          <w:szCs w:val="23"/>
          <w:lang w:val="en-GB"/>
        </w:rPr>
        <w:t>]</w:t>
      </w:r>
      <w:r w:rsidRPr="004E5D03">
        <w:rPr>
          <w:sz w:val="23"/>
          <w:szCs w:val="23"/>
          <w:lang w:val="en-GB"/>
        </w:rPr>
        <w:t xml:space="preserve">. </w:t>
      </w:r>
    </w:p>
    <w:p w14:paraId="15E8359C" w14:textId="7370438A" w:rsidR="008E24C0" w:rsidRPr="004E5D03" w:rsidRDefault="008E24C0" w:rsidP="002B3ECA">
      <w:pPr>
        <w:widowControl/>
        <w:numPr>
          <w:ilvl w:val="1"/>
          <w:numId w:val="6"/>
        </w:numPr>
        <w:spacing w:before="120"/>
        <w:ind w:left="567" w:hanging="567"/>
        <w:jc w:val="both"/>
        <w:rPr>
          <w:sz w:val="23"/>
          <w:szCs w:val="23"/>
          <w:lang w:val="en-GB"/>
        </w:rPr>
      </w:pPr>
      <w:r w:rsidRPr="004E5D03">
        <w:rPr>
          <w:sz w:val="23"/>
          <w:szCs w:val="23"/>
          <w:lang w:val="en-GB"/>
        </w:rPr>
        <w:t xml:space="preserve">The </w:t>
      </w:r>
      <w:r w:rsidRPr="004E5D03">
        <w:rPr>
          <w:b/>
          <w:sz w:val="23"/>
          <w:szCs w:val="23"/>
          <w:lang w:val="en-GB"/>
        </w:rPr>
        <w:t>Implementing Partner</w:t>
      </w:r>
      <w:r w:rsidRPr="004E5D03">
        <w:rPr>
          <w:sz w:val="23"/>
          <w:szCs w:val="23"/>
          <w:lang w:val="en-GB"/>
        </w:rPr>
        <w:t xml:space="preserve"> may </w:t>
      </w:r>
      <w:r w:rsidR="00FE00F9" w:rsidRPr="004E5D03">
        <w:rPr>
          <w:sz w:val="23"/>
          <w:szCs w:val="23"/>
          <w:lang w:val="en-GB"/>
        </w:rPr>
        <w:t>make available</w:t>
      </w:r>
      <w:r w:rsidRPr="004E5D03">
        <w:rPr>
          <w:sz w:val="23"/>
          <w:szCs w:val="23"/>
          <w:lang w:val="en-GB"/>
        </w:rPr>
        <w:t xml:space="preserve"> the relevant </w:t>
      </w:r>
      <w:r w:rsidR="00725709" w:rsidRPr="004E5D03">
        <w:rPr>
          <w:b/>
          <w:sz w:val="23"/>
          <w:szCs w:val="23"/>
          <w:lang w:val="en-GB"/>
        </w:rPr>
        <w:t>Project Summary Sheet</w:t>
      </w:r>
      <w:r w:rsidRPr="004E5D03">
        <w:rPr>
          <w:sz w:val="23"/>
          <w:szCs w:val="23"/>
          <w:lang w:val="en-GB"/>
        </w:rPr>
        <w:t xml:space="preserve"> (as the term is defined in Article 3.</w:t>
      </w:r>
      <w:r w:rsidR="00F31D25" w:rsidRPr="004E5D03">
        <w:rPr>
          <w:sz w:val="23"/>
          <w:szCs w:val="23"/>
          <w:lang w:val="en-GB"/>
        </w:rPr>
        <w:t>5</w:t>
      </w:r>
      <w:r w:rsidRPr="004E5D03">
        <w:rPr>
          <w:sz w:val="23"/>
          <w:szCs w:val="23"/>
          <w:lang w:val="en-GB"/>
        </w:rPr>
        <w:t xml:space="preserve">) to the </w:t>
      </w:r>
      <w:r w:rsidRPr="004E5D03">
        <w:rPr>
          <w:b/>
          <w:sz w:val="23"/>
          <w:szCs w:val="23"/>
          <w:lang w:val="en-GB"/>
        </w:rPr>
        <w:t>Applicant</w:t>
      </w:r>
      <w:r w:rsidRPr="004E5D03">
        <w:rPr>
          <w:sz w:val="23"/>
          <w:szCs w:val="23"/>
          <w:lang w:val="en-GB"/>
        </w:rPr>
        <w:t xml:space="preserve"> (as the term is defined in Article 3.</w:t>
      </w:r>
      <w:r w:rsidR="00C11B66" w:rsidRPr="004E5D03">
        <w:rPr>
          <w:sz w:val="23"/>
          <w:szCs w:val="23"/>
          <w:lang w:val="en-GB"/>
        </w:rPr>
        <w:t>3</w:t>
      </w:r>
      <w:r w:rsidRPr="004E5D03">
        <w:rPr>
          <w:sz w:val="23"/>
          <w:szCs w:val="23"/>
          <w:lang w:val="en-GB"/>
        </w:rPr>
        <w:t xml:space="preserve">) until the last cut-off date for submission of grant applications set in the </w:t>
      </w:r>
      <w:r w:rsidRPr="004E5D03">
        <w:rPr>
          <w:b/>
          <w:sz w:val="23"/>
          <w:szCs w:val="23"/>
          <w:lang w:val="en-GB"/>
        </w:rPr>
        <w:t>Call</w:t>
      </w:r>
      <w:r w:rsidRPr="004E5D03">
        <w:rPr>
          <w:sz w:val="23"/>
          <w:szCs w:val="23"/>
          <w:lang w:val="en-GB"/>
        </w:rPr>
        <w:t xml:space="preserve"> documentation published by the </w:t>
      </w:r>
      <w:r w:rsidRPr="004E5D03">
        <w:rPr>
          <w:b/>
          <w:sz w:val="23"/>
          <w:szCs w:val="23"/>
          <w:lang w:val="en-GB"/>
        </w:rPr>
        <w:t>Commission</w:t>
      </w:r>
      <w:r w:rsidRPr="004E5D03">
        <w:rPr>
          <w:sz w:val="23"/>
          <w:szCs w:val="23"/>
          <w:lang w:val="en-GB"/>
        </w:rPr>
        <w:t>.</w:t>
      </w:r>
    </w:p>
    <w:p w14:paraId="1192A61A" w14:textId="2B36BDC6" w:rsidR="00832EBF" w:rsidRPr="004E5D03" w:rsidRDefault="00111D6D" w:rsidP="002B3ECA">
      <w:pPr>
        <w:widowControl/>
        <w:numPr>
          <w:ilvl w:val="1"/>
          <w:numId w:val="6"/>
        </w:numPr>
        <w:spacing w:before="120"/>
        <w:ind w:left="567" w:hanging="567"/>
        <w:jc w:val="both"/>
        <w:rPr>
          <w:sz w:val="23"/>
          <w:szCs w:val="23"/>
          <w:lang w:val="en-GB"/>
        </w:rPr>
      </w:pPr>
      <w:r w:rsidRPr="004E5D03">
        <w:rPr>
          <w:sz w:val="23"/>
          <w:szCs w:val="23"/>
          <w:lang w:val="en-GB"/>
        </w:rPr>
        <w:t xml:space="preserve">The </w:t>
      </w:r>
      <w:r w:rsidRPr="004E5D03">
        <w:rPr>
          <w:b/>
          <w:sz w:val="23"/>
          <w:szCs w:val="23"/>
          <w:lang w:val="en-GB"/>
        </w:rPr>
        <w:t>Implementing Partner</w:t>
      </w:r>
      <w:r w:rsidRPr="004E5D03">
        <w:rPr>
          <w:sz w:val="23"/>
          <w:szCs w:val="23"/>
          <w:lang w:val="en-GB"/>
        </w:rPr>
        <w:t xml:space="preserve"> shall endeavour to provide to the </w:t>
      </w:r>
      <w:r w:rsidRPr="004E5D03">
        <w:rPr>
          <w:b/>
          <w:sz w:val="23"/>
          <w:szCs w:val="23"/>
          <w:lang w:val="en-GB"/>
        </w:rPr>
        <w:t>Commission</w:t>
      </w:r>
      <w:r w:rsidRPr="004E5D03">
        <w:rPr>
          <w:sz w:val="23"/>
          <w:szCs w:val="23"/>
          <w:lang w:val="en-GB"/>
        </w:rPr>
        <w:t xml:space="preserve"> the information specified in Article</w:t>
      </w:r>
      <w:r w:rsidR="00FE00F9" w:rsidRPr="004E5D03">
        <w:rPr>
          <w:sz w:val="23"/>
          <w:szCs w:val="23"/>
          <w:lang w:val="en-GB"/>
        </w:rPr>
        <w:t>s</w:t>
      </w:r>
      <w:r w:rsidRPr="004E5D03">
        <w:rPr>
          <w:sz w:val="23"/>
          <w:szCs w:val="23"/>
          <w:lang w:val="en-GB"/>
        </w:rPr>
        <w:t> 3.</w:t>
      </w:r>
      <w:r w:rsidR="00F31D25" w:rsidRPr="004E5D03">
        <w:rPr>
          <w:sz w:val="23"/>
          <w:szCs w:val="23"/>
          <w:lang w:val="en-GB"/>
        </w:rPr>
        <w:t>10</w:t>
      </w:r>
      <w:r w:rsidR="00FE00F9" w:rsidRPr="004E5D03">
        <w:rPr>
          <w:sz w:val="23"/>
          <w:szCs w:val="23"/>
          <w:lang w:val="en-GB"/>
        </w:rPr>
        <w:t xml:space="preserve"> and 3.1</w:t>
      </w:r>
      <w:r w:rsidR="00F31D25" w:rsidRPr="004E5D03">
        <w:rPr>
          <w:sz w:val="23"/>
          <w:szCs w:val="23"/>
          <w:lang w:val="en-GB"/>
        </w:rPr>
        <w:t>1</w:t>
      </w:r>
      <w:r w:rsidRPr="004E5D03">
        <w:rPr>
          <w:sz w:val="23"/>
          <w:szCs w:val="23"/>
          <w:lang w:val="en-GB"/>
        </w:rPr>
        <w:t xml:space="preserve"> from </w:t>
      </w:r>
      <w:r w:rsidR="003A40E8" w:rsidRPr="004E5D03">
        <w:rPr>
          <w:sz w:val="23"/>
          <w:szCs w:val="23"/>
          <w:lang w:val="en-GB"/>
        </w:rPr>
        <w:t xml:space="preserve">the </w:t>
      </w:r>
      <w:r w:rsidRPr="004E5D03">
        <w:rPr>
          <w:sz w:val="23"/>
          <w:szCs w:val="23"/>
          <w:lang w:val="en-GB"/>
        </w:rPr>
        <w:t xml:space="preserve">date of entry into force of the </w:t>
      </w:r>
      <w:r w:rsidR="00832EBF" w:rsidRPr="004E5D03">
        <w:rPr>
          <w:sz w:val="23"/>
          <w:szCs w:val="23"/>
          <w:lang w:val="en-GB"/>
        </w:rPr>
        <w:t xml:space="preserve">first </w:t>
      </w:r>
      <w:r w:rsidRPr="004E5D03">
        <w:rPr>
          <w:sz w:val="23"/>
          <w:szCs w:val="23"/>
          <w:lang w:val="en-GB"/>
        </w:rPr>
        <w:t>grant agreement</w:t>
      </w:r>
      <w:r w:rsidR="00832EBF" w:rsidRPr="004E5D03">
        <w:rPr>
          <w:sz w:val="23"/>
          <w:szCs w:val="23"/>
          <w:lang w:val="en-GB"/>
        </w:rPr>
        <w:t xml:space="preserve"> entered into between the </w:t>
      </w:r>
      <w:r w:rsidR="00832EBF" w:rsidRPr="004E5D03">
        <w:rPr>
          <w:b/>
          <w:sz w:val="23"/>
          <w:szCs w:val="23"/>
          <w:lang w:val="en-GB"/>
        </w:rPr>
        <w:t>Commission</w:t>
      </w:r>
      <w:r w:rsidR="00832EBF" w:rsidRPr="004E5D03">
        <w:rPr>
          <w:sz w:val="23"/>
          <w:szCs w:val="23"/>
          <w:lang w:val="en-GB"/>
        </w:rPr>
        <w:t xml:space="preserve"> and the relevant </w:t>
      </w:r>
      <w:r w:rsidR="00832EBF" w:rsidRPr="004E5D03">
        <w:rPr>
          <w:b/>
          <w:sz w:val="23"/>
          <w:szCs w:val="23"/>
          <w:lang w:val="en-GB"/>
        </w:rPr>
        <w:t>Applicant</w:t>
      </w:r>
      <w:r w:rsidR="00832EBF" w:rsidRPr="004E5D03">
        <w:rPr>
          <w:sz w:val="23"/>
          <w:szCs w:val="23"/>
          <w:lang w:val="en-GB"/>
        </w:rPr>
        <w:t xml:space="preserve"> in connection with an action supporting </w:t>
      </w:r>
      <w:r w:rsidR="00FE00F9" w:rsidRPr="004E5D03">
        <w:rPr>
          <w:sz w:val="23"/>
          <w:szCs w:val="23"/>
          <w:lang w:val="en-GB"/>
        </w:rPr>
        <w:t>a</w:t>
      </w:r>
      <w:r w:rsidR="00832EBF" w:rsidRPr="004E5D03">
        <w:rPr>
          <w:sz w:val="23"/>
          <w:szCs w:val="23"/>
          <w:lang w:val="en-GB"/>
        </w:rPr>
        <w:t xml:space="preserve"> </w:t>
      </w:r>
      <w:r w:rsidR="00832EBF" w:rsidRPr="004E5D03">
        <w:rPr>
          <w:b/>
          <w:sz w:val="23"/>
          <w:szCs w:val="23"/>
          <w:lang w:val="en-GB"/>
        </w:rPr>
        <w:t>Project</w:t>
      </w:r>
      <w:r w:rsidR="00FE00F9" w:rsidRPr="004E5D03">
        <w:rPr>
          <w:sz w:val="23"/>
          <w:szCs w:val="23"/>
          <w:lang w:val="en-GB"/>
        </w:rPr>
        <w:t xml:space="preserve"> (as the term is defined in Article 3.</w:t>
      </w:r>
      <w:r w:rsidR="00F31D25" w:rsidRPr="004E5D03">
        <w:rPr>
          <w:sz w:val="23"/>
          <w:szCs w:val="23"/>
          <w:lang w:val="en-GB"/>
        </w:rPr>
        <w:t>6</w:t>
      </w:r>
      <w:r w:rsidR="00FE00F9" w:rsidRPr="004E5D03">
        <w:rPr>
          <w:sz w:val="23"/>
          <w:szCs w:val="23"/>
          <w:lang w:val="en-GB"/>
        </w:rPr>
        <w:t>)</w:t>
      </w:r>
      <w:r w:rsidR="00832EBF" w:rsidRPr="004E5D03">
        <w:rPr>
          <w:sz w:val="23"/>
          <w:szCs w:val="23"/>
          <w:lang w:val="en-GB"/>
        </w:rPr>
        <w:t xml:space="preserve">, as such date shall be timely communicated by the </w:t>
      </w:r>
      <w:r w:rsidR="00832EBF" w:rsidRPr="004E5D03">
        <w:rPr>
          <w:b/>
          <w:sz w:val="23"/>
          <w:szCs w:val="23"/>
          <w:lang w:val="en-GB"/>
        </w:rPr>
        <w:t>Commission</w:t>
      </w:r>
      <w:r w:rsidR="00832EBF" w:rsidRPr="004E5D03">
        <w:rPr>
          <w:sz w:val="23"/>
          <w:szCs w:val="23"/>
          <w:lang w:val="en-GB"/>
        </w:rPr>
        <w:t xml:space="preserve"> </w:t>
      </w:r>
      <w:r w:rsidR="006016FC" w:rsidRPr="004E5D03">
        <w:rPr>
          <w:sz w:val="23"/>
          <w:szCs w:val="23"/>
          <w:lang w:val="en-GB"/>
        </w:rPr>
        <w:t xml:space="preserve">(including through CINEA, where applicable pursuant to the </w:t>
      </w:r>
      <w:r w:rsidR="006016FC" w:rsidRPr="004E5D03">
        <w:rPr>
          <w:b/>
          <w:sz w:val="23"/>
          <w:szCs w:val="23"/>
          <w:lang w:val="en-GB"/>
        </w:rPr>
        <w:t>CINEA Decision</w:t>
      </w:r>
      <w:r w:rsidR="006016FC" w:rsidRPr="004E5D03">
        <w:rPr>
          <w:sz w:val="23"/>
          <w:szCs w:val="23"/>
          <w:lang w:val="en-GB"/>
        </w:rPr>
        <w:t xml:space="preserve">) </w:t>
      </w:r>
      <w:r w:rsidR="00832EBF" w:rsidRPr="004E5D03">
        <w:rPr>
          <w:sz w:val="23"/>
          <w:szCs w:val="23"/>
          <w:lang w:val="en-GB"/>
        </w:rPr>
        <w:t xml:space="preserve">to the </w:t>
      </w:r>
      <w:r w:rsidR="00832EBF" w:rsidRPr="004E5D03">
        <w:rPr>
          <w:b/>
          <w:sz w:val="23"/>
          <w:szCs w:val="23"/>
          <w:lang w:val="en-GB"/>
        </w:rPr>
        <w:t>Implementing Partner</w:t>
      </w:r>
      <w:r w:rsidR="00DD27D3" w:rsidRPr="004E5D03">
        <w:rPr>
          <w:sz w:val="23"/>
          <w:szCs w:val="23"/>
          <w:lang w:val="en-GB"/>
        </w:rPr>
        <w:t xml:space="preserve"> </w:t>
      </w:r>
      <w:r w:rsidR="00832EBF" w:rsidRPr="004E5D03">
        <w:rPr>
          <w:sz w:val="23"/>
          <w:szCs w:val="23"/>
          <w:lang w:val="en-GB"/>
        </w:rPr>
        <w:t>until the earliest of:</w:t>
      </w:r>
    </w:p>
    <w:p w14:paraId="4F744761" w14:textId="1F1C95AC" w:rsidR="00832EBF" w:rsidRPr="004E5D03" w:rsidRDefault="00832EBF" w:rsidP="00B71D84">
      <w:pPr>
        <w:pStyle w:val="ListParagraph"/>
        <w:widowControl/>
        <w:numPr>
          <w:ilvl w:val="0"/>
          <w:numId w:val="15"/>
        </w:numPr>
        <w:spacing w:before="120"/>
        <w:ind w:left="1134" w:hanging="567"/>
        <w:contextualSpacing w:val="0"/>
        <w:jc w:val="both"/>
        <w:rPr>
          <w:sz w:val="23"/>
          <w:szCs w:val="23"/>
          <w:lang w:val="en-GB"/>
        </w:rPr>
      </w:pPr>
      <w:r w:rsidRPr="004E5D03">
        <w:rPr>
          <w:sz w:val="23"/>
          <w:szCs w:val="23"/>
          <w:lang w:val="en-GB"/>
        </w:rPr>
        <w:t xml:space="preserve">the date when the final payment report required under the grant agreement between the </w:t>
      </w:r>
      <w:r w:rsidRPr="004E5D03">
        <w:rPr>
          <w:b/>
          <w:sz w:val="23"/>
          <w:szCs w:val="23"/>
          <w:lang w:val="en-GB"/>
        </w:rPr>
        <w:t>Commission</w:t>
      </w:r>
      <w:r w:rsidRPr="004E5D03">
        <w:rPr>
          <w:sz w:val="23"/>
          <w:szCs w:val="23"/>
          <w:lang w:val="en-GB"/>
        </w:rPr>
        <w:t xml:space="preserve"> and the relevant </w:t>
      </w:r>
      <w:r w:rsidRPr="004E5D03">
        <w:rPr>
          <w:b/>
          <w:sz w:val="23"/>
          <w:szCs w:val="23"/>
          <w:lang w:val="en-GB"/>
        </w:rPr>
        <w:t>Applicant</w:t>
      </w:r>
      <w:r w:rsidRPr="004E5D03">
        <w:rPr>
          <w:sz w:val="23"/>
          <w:szCs w:val="23"/>
          <w:lang w:val="en-GB"/>
        </w:rPr>
        <w:t xml:space="preserve">, documenting the completion of the action supporting the </w:t>
      </w:r>
      <w:r w:rsidRPr="004E5D03">
        <w:rPr>
          <w:b/>
          <w:sz w:val="23"/>
          <w:szCs w:val="23"/>
          <w:lang w:val="en-GB"/>
        </w:rPr>
        <w:t>Project</w:t>
      </w:r>
      <w:r w:rsidR="00FE00F9" w:rsidRPr="004E5D03">
        <w:rPr>
          <w:sz w:val="23"/>
          <w:szCs w:val="23"/>
          <w:lang w:val="en-GB"/>
        </w:rPr>
        <w:t>,</w:t>
      </w:r>
      <w:r w:rsidRPr="004E5D03">
        <w:rPr>
          <w:sz w:val="23"/>
          <w:szCs w:val="23"/>
          <w:lang w:val="en-GB"/>
        </w:rPr>
        <w:t xml:space="preserve"> is finalised in accordance with the </w:t>
      </w:r>
      <w:r w:rsidRPr="004E5D03">
        <w:rPr>
          <w:b/>
          <w:sz w:val="23"/>
          <w:szCs w:val="23"/>
          <w:lang w:val="en-GB"/>
        </w:rPr>
        <w:t>Commission</w:t>
      </w:r>
      <w:r w:rsidRPr="004E5D03">
        <w:rPr>
          <w:sz w:val="23"/>
          <w:szCs w:val="23"/>
          <w:lang w:val="en-GB"/>
        </w:rPr>
        <w:t xml:space="preserve"> rules and procedures, as such date shall be timely communicated by the </w:t>
      </w:r>
      <w:r w:rsidRPr="004E5D03">
        <w:rPr>
          <w:b/>
          <w:sz w:val="23"/>
          <w:szCs w:val="23"/>
          <w:lang w:val="en-GB"/>
        </w:rPr>
        <w:t xml:space="preserve">Commission </w:t>
      </w:r>
      <w:r w:rsidRPr="004E5D03">
        <w:rPr>
          <w:sz w:val="23"/>
          <w:szCs w:val="23"/>
          <w:lang w:val="en-GB"/>
        </w:rPr>
        <w:t xml:space="preserve">to the </w:t>
      </w:r>
      <w:r w:rsidRPr="004E5D03">
        <w:rPr>
          <w:b/>
          <w:sz w:val="23"/>
          <w:szCs w:val="23"/>
          <w:lang w:val="en-GB"/>
        </w:rPr>
        <w:t>Implementing Partner</w:t>
      </w:r>
      <w:r w:rsidRPr="004E5D03">
        <w:rPr>
          <w:sz w:val="23"/>
          <w:szCs w:val="23"/>
          <w:lang w:val="en-GB"/>
        </w:rPr>
        <w:t>; or</w:t>
      </w:r>
    </w:p>
    <w:p w14:paraId="24D8F40B" w14:textId="74A740F7" w:rsidR="00832EBF" w:rsidRPr="004E5D03" w:rsidRDefault="00832EBF" w:rsidP="00B71D84">
      <w:pPr>
        <w:pStyle w:val="ListParagraph"/>
        <w:widowControl/>
        <w:numPr>
          <w:ilvl w:val="0"/>
          <w:numId w:val="15"/>
        </w:numPr>
        <w:spacing w:before="120"/>
        <w:ind w:left="1134" w:hanging="567"/>
        <w:contextualSpacing w:val="0"/>
        <w:jc w:val="both"/>
        <w:rPr>
          <w:sz w:val="23"/>
          <w:szCs w:val="23"/>
          <w:lang w:val="en-GB"/>
        </w:rPr>
      </w:pPr>
      <w:r w:rsidRPr="004E5D03">
        <w:rPr>
          <w:sz w:val="23"/>
          <w:szCs w:val="23"/>
          <w:lang w:val="en-GB"/>
        </w:rPr>
        <w:t xml:space="preserve">the date when the project completion report required under the </w:t>
      </w:r>
      <w:r w:rsidRPr="004E5D03">
        <w:rPr>
          <w:b/>
          <w:sz w:val="23"/>
          <w:szCs w:val="23"/>
          <w:lang w:val="en-GB"/>
        </w:rPr>
        <w:t>Implementing Partner</w:t>
      </w:r>
      <w:r w:rsidRPr="004E5D03">
        <w:rPr>
          <w:sz w:val="23"/>
          <w:szCs w:val="23"/>
          <w:lang w:val="en-GB"/>
        </w:rPr>
        <w:t xml:space="preserve"> financing agreement, documenting the completion of the activities for which the </w:t>
      </w:r>
      <w:r w:rsidRPr="004E5D03">
        <w:rPr>
          <w:b/>
          <w:sz w:val="23"/>
          <w:szCs w:val="23"/>
          <w:lang w:val="en-GB"/>
        </w:rPr>
        <w:t>Implementing Partner</w:t>
      </w:r>
      <w:r w:rsidRPr="004E5D03">
        <w:rPr>
          <w:sz w:val="23"/>
          <w:szCs w:val="23"/>
          <w:lang w:val="en-GB"/>
        </w:rPr>
        <w:t xml:space="preserve"> financing is provided, is finalised in accordance with the </w:t>
      </w:r>
      <w:r w:rsidRPr="004E5D03">
        <w:rPr>
          <w:b/>
          <w:sz w:val="23"/>
          <w:szCs w:val="23"/>
          <w:lang w:val="en-GB"/>
        </w:rPr>
        <w:t>Implementing Partner</w:t>
      </w:r>
      <w:r w:rsidRPr="004E5D03">
        <w:rPr>
          <w:sz w:val="23"/>
          <w:szCs w:val="23"/>
          <w:lang w:val="en-GB"/>
        </w:rPr>
        <w:t xml:space="preserve"> internal policies, rules and procedures; or</w:t>
      </w:r>
    </w:p>
    <w:p w14:paraId="4D615382" w14:textId="1CECE2D5" w:rsidR="00832EBF" w:rsidRPr="004E5D03" w:rsidRDefault="00832EBF" w:rsidP="00B71D84">
      <w:pPr>
        <w:pStyle w:val="ListParagraph"/>
        <w:widowControl/>
        <w:numPr>
          <w:ilvl w:val="0"/>
          <w:numId w:val="15"/>
        </w:numPr>
        <w:spacing w:before="120"/>
        <w:ind w:left="1134" w:hanging="567"/>
        <w:contextualSpacing w:val="0"/>
        <w:jc w:val="both"/>
        <w:rPr>
          <w:sz w:val="23"/>
          <w:szCs w:val="23"/>
          <w:lang w:val="en-GB"/>
        </w:rPr>
      </w:pPr>
      <w:r w:rsidRPr="004E5D03">
        <w:rPr>
          <w:sz w:val="23"/>
          <w:szCs w:val="23"/>
          <w:lang w:val="en-GB"/>
        </w:rPr>
        <w:lastRenderedPageBreak/>
        <w:t>the date when the financing provided</w:t>
      </w:r>
      <w:r w:rsidR="00FE00F9" w:rsidRPr="004E5D03">
        <w:rPr>
          <w:sz w:val="23"/>
          <w:szCs w:val="23"/>
          <w:lang w:val="en-GB"/>
        </w:rPr>
        <w:t>, directly or indirectly,</w:t>
      </w:r>
      <w:r w:rsidRPr="004E5D03">
        <w:rPr>
          <w:sz w:val="23"/>
          <w:szCs w:val="23"/>
          <w:lang w:val="en-GB"/>
        </w:rPr>
        <w:t xml:space="preserve"> by the </w:t>
      </w:r>
      <w:r w:rsidRPr="004E5D03">
        <w:rPr>
          <w:b/>
          <w:sz w:val="23"/>
          <w:szCs w:val="23"/>
          <w:lang w:val="en-GB"/>
        </w:rPr>
        <w:t>Implementing Partner</w:t>
      </w:r>
      <w:r w:rsidRPr="004E5D03">
        <w:rPr>
          <w:sz w:val="23"/>
          <w:szCs w:val="23"/>
          <w:lang w:val="en-GB"/>
        </w:rPr>
        <w:t xml:space="preserve"> for the </w:t>
      </w:r>
      <w:r w:rsidR="00FE00F9" w:rsidRPr="004E5D03">
        <w:rPr>
          <w:b/>
          <w:sz w:val="23"/>
          <w:szCs w:val="23"/>
          <w:lang w:val="en-GB"/>
        </w:rPr>
        <w:t>P</w:t>
      </w:r>
      <w:r w:rsidRPr="004E5D03">
        <w:rPr>
          <w:b/>
          <w:sz w:val="23"/>
          <w:szCs w:val="23"/>
          <w:lang w:val="en-GB"/>
        </w:rPr>
        <w:t>roject</w:t>
      </w:r>
      <w:r w:rsidRPr="004E5D03">
        <w:rPr>
          <w:sz w:val="23"/>
          <w:szCs w:val="23"/>
          <w:lang w:val="en-GB"/>
        </w:rPr>
        <w:t xml:space="preserve"> is fully repaid in accordance with the terms of the relevant financing agreement; or</w:t>
      </w:r>
    </w:p>
    <w:p w14:paraId="5FCE0AB8" w14:textId="1BCCFCD5" w:rsidR="00832EBF" w:rsidRPr="004E5D03" w:rsidRDefault="00832EBF" w:rsidP="00B71D84">
      <w:pPr>
        <w:pStyle w:val="ListParagraph"/>
        <w:widowControl/>
        <w:numPr>
          <w:ilvl w:val="0"/>
          <w:numId w:val="15"/>
        </w:numPr>
        <w:spacing w:before="120"/>
        <w:ind w:left="1134" w:hanging="567"/>
        <w:contextualSpacing w:val="0"/>
        <w:jc w:val="both"/>
        <w:rPr>
          <w:sz w:val="23"/>
          <w:szCs w:val="23"/>
          <w:lang w:val="en-GB"/>
        </w:rPr>
      </w:pPr>
      <w:proofErr w:type="gramStart"/>
      <w:r w:rsidRPr="004E5D03">
        <w:rPr>
          <w:sz w:val="23"/>
          <w:szCs w:val="23"/>
          <w:lang w:val="en-GB"/>
        </w:rPr>
        <w:t>any</w:t>
      </w:r>
      <w:proofErr w:type="gramEnd"/>
      <w:r w:rsidRPr="004E5D03">
        <w:rPr>
          <w:sz w:val="23"/>
          <w:szCs w:val="23"/>
          <w:lang w:val="en-GB"/>
        </w:rPr>
        <w:t xml:space="preserve"> earlier date to be agreed in writing between the Parties in connection with the </w:t>
      </w:r>
      <w:r w:rsidRPr="004E5D03">
        <w:rPr>
          <w:b/>
          <w:sz w:val="23"/>
          <w:szCs w:val="23"/>
          <w:lang w:val="en-GB"/>
        </w:rPr>
        <w:t>Project</w:t>
      </w:r>
      <w:r w:rsidRPr="004E5D03">
        <w:rPr>
          <w:sz w:val="23"/>
          <w:szCs w:val="23"/>
          <w:lang w:val="en-GB"/>
        </w:rPr>
        <w:t xml:space="preserve"> concerned.</w:t>
      </w:r>
    </w:p>
    <w:p w14:paraId="508D856B" w14:textId="77777777" w:rsidR="00350100" w:rsidRPr="004E5D03" w:rsidRDefault="00350100" w:rsidP="00F62D49">
      <w:pPr>
        <w:spacing w:before="120"/>
        <w:jc w:val="both"/>
        <w:rPr>
          <w:b/>
          <w:sz w:val="23"/>
          <w:szCs w:val="23"/>
          <w:lang w:val="en-GB"/>
        </w:rPr>
      </w:pPr>
    </w:p>
    <w:p w14:paraId="60443FD9" w14:textId="24D694E4" w:rsidR="00A63C37" w:rsidRPr="004E5D03" w:rsidRDefault="00A63C37" w:rsidP="002B3ECA">
      <w:pPr>
        <w:keepNext/>
        <w:spacing w:before="120"/>
        <w:jc w:val="both"/>
        <w:rPr>
          <w:b/>
          <w:sz w:val="23"/>
          <w:szCs w:val="23"/>
          <w:lang w:val="en-GB"/>
        </w:rPr>
      </w:pPr>
      <w:r w:rsidRPr="004E5D03">
        <w:rPr>
          <w:b/>
          <w:sz w:val="23"/>
          <w:szCs w:val="23"/>
          <w:lang w:val="en-GB"/>
        </w:rPr>
        <w:t xml:space="preserve">Article 3 – </w:t>
      </w:r>
      <w:r w:rsidR="0085617A" w:rsidRPr="004E5D03">
        <w:rPr>
          <w:b/>
          <w:sz w:val="23"/>
          <w:szCs w:val="23"/>
          <w:lang w:val="en-GB"/>
        </w:rPr>
        <w:t>COOPERATION BETWEEN</w:t>
      </w:r>
      <w:r w:rsidR="00A22D5D" w:rsidRPr="004E5D03">
        <w:rPr>
          <w:b/>
          <w:sz w:val="23"/>
          <w:szCs w:val="23"/>
          <w:lang w:val="en-GB"/>
        </w:rPr>
        <w:t xml:space="preserve"> THE </w:t>
      </w:r>
      <w:r w:rsidR="00020EDE" w:rsidRPr="004E5D03">
        <w:rPr>
          <w:b/>
          <w:sz w:val="23"/>
          <w:szCs w:val="23"/>
          <w:lang w:val="en-GB"/>
        </w:rPr>
        <w:t>PARTIES</w:t>
      </w:r>
      <w:r w:rsidR="00F216A0" w:rsidRPr="004E5D03">
        <w:rPr>
          <w:b/>
          <w:sz w:val="23"/>
          <w:szCs w:val="23"/>
          <w:lang w:val="en-GB"/>
        </w:rPr>
        <w:t xml:space="preserve"> </w:t>
      </w:r>
    </w:p>
    <w:p w14:paraId="255B38F8" w14:textId="2A8D56B4" w:rsidR="00275E13" w:rsidRPr="004E5D03" w:rsidRDefault="00275E13" w:rsidP="003C5A8D">
      <w:pPr>
        <w:widowControl/>
        <w:numPr>
          <w:ilvl w:val="1"/>
          <w:numId w:val="7"/>
        </w:numPr>
        <w:spacing w:before="120"/>
        <w:ind w:left="567" w:hanging="567"/>
        <w:jc w:val="both"/>
        <w:rPr>
          <w:sz w:val="23"/>
          <w:szCs w:val="23"/>
          <w:lang w:val="en-GB"/>
        </w:rPr>
      </w:pPr>
      <w:r w:rsidRPr="004E5D03">
        <w:rPr>
          <w:sz w:val="23"/>
          <w:szCs w:val="23"/>
          <w:lang w:val="en-GB"/>
        </w:rPr>
        <w:t xml:space="preserve">At </w:t>
      </w:r>
      <w:r w:rsidR="00392E31" w:rsidRPr="004E5D03">
        <w:rPr>
          <w:sz w:val="23"/>
          <w:szCs w:val="23"/>
          <w:lang w:val="en-GB"/>
        </w:rPr>
        <w:t>its sole discretion</w:t>
      </w:r>
      <w:r w:rsidR="00AC3977" w:rsidRPr="004E5D03">
        <w:rPr>
          <w:sz w:val="23"/>
          <w:szCs w:val="23"/>
          <w:lang w:val="en-GB"/>
        </w:rPr>
        <w:t xml:space="preserve">, the </w:t>
      </w:r>
      <w:r w:rsidR="00AC3977" w:rsidRPr="004E5D03">
        <w:rPr>
          <w:b/>
          <w:sz w:val="23"/>
          <w:szCs w:val="23"/>
          <w:lang w:val="en-GB"/>
        </w:rPr>
        <w:t xml:space="preserve">Implementing Partner </w:t>
      </w:r>
      <w:r w:rsidR="00AC3977" w:rsidRPr="004E5D03">
        <w:rPr>
          <w:sz w:val="23"/>
          <w:szCs w:val="23"/>
          <w:lang w:val="en-GB"/>
        </w:rPr>
        <w:t xml:space="preserve">may </w:t>
      </w:r>
      <w:r w:rsidR="00392E31" w:rsidRPr="004E5D03">
        <w:rPr>
          <w:sz w:val="23"/>
          <w:szCs w:val="23"/>
          <w:lang w:val="en-GB"/>
        </w:rPr>
        <w:t>request guidance from</w:t>
      </w:r>
      <w:r w:rsidR="00AC3977" w:rsidRPr="004E5D03">
        <w:rPr>
          <w:sz w:val="23"/>
          <w:szCs w:val="23"/>
          <w:lang w:val="en-GB"/>
        </w:rPr>
        <w:t xml:space="preserve"> the</w:t>
      </w:r>
      <w:r w:rsidR="00AC3977" w:rsidRPr="004E5D03">
        <w:rPr>
          <w:b/>
          <w:bCs/>
          <w:sz w:val="23"/>
          <w:szCs w:val="23"/>
          <w:lang w:val="en-IE"/>
        </w:rPr>
        <w:t xml:space="preserve"> Commission</w:t>
      </w:r>
      <w:r w:rsidR="00392E31" w:rsidRPr="004E5D03">
        <w:rPr>
          <w:sz w:val="23"/>
          <w:szCs w:val="23"/>
          <w:lang w:val="en-IE"/>
        </w:rPr>
        <w:t xml:space="preserve"> on the </w:t>
      </w:r>
      <w:r w:rsidR="00392E31" w:rsidRPr="004E5D03">
        <w:rPr>
          <w:sz w:val="23"/>
          <w:szCs w:val="23"/>
          <w:lang w:val="en-GB"/>
        </w:rPr>
        <w:t xml:space="preserve">interpretation of the eligibility criteria for the </w:t>
      </w:r>
      <w:r w:rsidR="00392E31" w:rsidRPr="004E5D03">
        <w:rPr>
          <w:b/>
          <w:sz w:val="23"/>
          <w:szCs w:val="23"/>
          <w:lang w:val="en-GB"/>
        </w:rPr>
        <w:t>CEF-T-AF</w:t>
      </w:r>
      <w:r w:rsidR="006016FC" w:rsidRPr="004E5D03">
        <w:rPr>
          <w:b/>
          <w:sz w:val="23"/>
          <w:szCs w:val="23"/>
          <w:lang w:val="en-GB"/>
        </w:rPr>
        <w:t>I</w:t>
      </w:r>
      <w:r w:rsidR="00392E31" w:rsidRPr="004E5D03">
        <w:rPr>
          <w:b/>
          <w:sz w:val="23"/>
          <w:szCs w:val="23"/>
          <w:lang w:val="en-GB"/>
        </w:rPr>
        <w:t>F</w:t>
      </w:r>
      <w:r w:rsidR="00392E31" w:rsidRPr="004E5D03">
        <w:rPr>
          <w:sz w:val="23"/>
          <w:szCs w:val="23"/>
          <w:lang w:val="en-IE"/>
        </w:rPr>
        <w:t xml:space="preserve"> in connection with investment project proposals</w:t>
      </w:r>
      <w:r w:rsidR="00725709" w:rsidRPr="004E5D03">
        <w:rPr>
          <w:sz w:val="23"/>
          <w:szCs w:val="23"/>
          <w:lang w:val="en-GB"/>
        </w:rPr>
        <w:t xml:space="preserve"> that the </w:t>
      </w:r>
      <w:r w:rsidR="00725709" w:rsidRPr="004E5D03">
        <w:rPr>
          <w:b/>
          <w:sz w:val="23"/>
          <w:szCs w:val="23"/>
          <w:lang w:val="en-GB"/>
        </w:rPr>
        <w:t>Implementing Partner</w:t>
      </w:r>
      <w:r w:rsidR="00725709" w:rsidRPr="004E5D03">
        <w:rPr>
          <w:sz w:val="23"/>
          <w:szCs w:val="23"/>
          <w:lang w:val="en-GB"/>
        </w:rPr>
        <w:t xml:space="preserve"> </w:t>
      </w:r>
      <w:r w:rsidR="00EC17F0" w:rsidRPr="004E5D03">
        <w:rPr>
          <w:sz w:val="23"/>
          <w:szCs w:val="23"/>
          <w:lang w:val="en-GB"/>
        </w:rPr>
        <w:t>intends to finance and that</w:t>
      </w:r>
      <w:r w:rsidR="00725709" w:rsidRPr="004E5D03">
        <w:rPr>
          <w:sz w:val="23"/>
          <w:szCs w:val="23"/>
          <w:lang w:val="en-GB"/>
        </w:rPr>
        <w:t xml:space="preserve"> include activities relevant to the areas covered by the </w:t>
      </w:r>
      <w:r w:rsidR="00725709" w:rsidRPr="004E5D03">
        <w:rPr>
          <w:b/>
          <w:sz w:val="23"/>
          <w:szCs w:val="23"/>
          <w:lang w:val="en-GB"/>
        </w:rPr>
        <w:t>CEF-T-AF</w:t>
      </w:r>
      <w:r w:rsidR="006016FC" w:rsidRPr="004E5D03">
        <w:rPr>
          <w:b/>
          <w:sz w:val="23"/>
          <w:szCs w:val="23"/>
          <w:lang w:val="en-GB"/>
        </w:rPr>
        <w:t>I</w:t>
      </w:r>
      <w:r w:rsidR="00725709" w:rsidRPr="004E5D03">
        <w:rPr>
          <w:b/>
          <w:sz w:val="23"/>
          <w:szCs w:val="23"/>
          <w:lang w:val="en-GB"/>
        </w:rPr>
        <w:t>F</w:t>
      </w:r>
      <w:r w:rsidR="00392E31" w:rsidRPr="004E5D03">
        <w:rPr>
          <w:sz w:val="23"/>
          <w:szCs w:val="23"/>
          <w:lang w:val="en-IE"/>
        </w:rPr>
        <w:t xml:space="preserve">. For this purpose, and subject </w:t>
      </w:r>
      <w:r w:rsidR="00392E31" w:rsidRPr="004E5D03">
        <w:rPr>
          <w:sz w:val="23"/>
          <w:szCs w:val="23"/>
          <w:lang w:val="en-GB"/>
        </w:rPr>
        <w:t xml:space="preserve">to any confidentiality duties and/or personal data protection obligations of the </w:t>
      </w:r>
      <w:r w:rsidR="00392E31" w:rsidRPr="004E5D03">
        <w:rPr>
          <w:b/>
          <w:sz w:val="23"/>
          <w:szCs w:val="23"/>
          <w:lang w:val="en-GB"/>
        </w:rPr>
        <w:t>Implementing Partner</w:t>
      </w:r>
      <w:r w:rsidR="00392E31" w:rsidRPr="004E5D03">
        <w:rPr>
          <w:sz w:val="23"/>
          <w:szCs w:val="23"/>
          <w:lang w:val="en-GB"/>
        </w:rPr>
        <w:t>,</w:t>
      </w:r>
      <w:r w:rsidR="00392E31" w:rsidRPr="004E5D03">
        <w:rPr>
          <w:sz w:val="23"/>
          <w:szCs w:val="23"/>
          <w:lang w:val="en-IE"/>
        </w:rPr>
        <w:t xml:space="preserve"> the </w:t>
      </w:r>
      <w:r w:rsidR="00392E31" w:rsidRPr="004E5D03">
        <w:rPr>
          <w:b/>
          <w:sz w:val="23"/>
          <w:szCs w:val="23"/>
          <w:lang w:val="en-IE"/>
        </w:rPr>
        <w:t>Implementing Partner</w:t>
      </w:r>
      <w:r w:rsidR="00392E31" w:rsidRPr="004E5D03">
        <w:rPr>
          <w:sz w:val="23"/>
          <w:szCs w:val="23"/>
          <w:lang w:val="en-IE"/>
        </w:rPr>
        <w:t xml:space="preserve"> may communicate to the </w:t>
      </w:r>
      <w:r w:rsidR="00392E31" w:rsidRPr="004E5D03">
        <w:rPr>
          <w:b/>
          <w:sz w:val="23"/>
          <w:szCs w:val="23"/>
          <w:lang w:val="en-IE"/>
        </w:rPr>
        <w:t>Commission</w:t>
      </w:r>
      <w:r w:rsidR="00392E31" w:rsidRPr="004E5D03">
        <w:rPr>
          <w:sz w:val="23"/>
          <w:szCs w:val="23"/>
          <w:lang w:val="en-IE"/>
        </w:rPr>
        <w:t>, by e-mail to</w:t>
      </w:r>
      <w:r w:rsidR="003C5A8D" w:rsidRPr="004E5D03">
        <w:rPr>
          <w:sz w:val="23"/>
          <w:szCs w:val="23"/>
          <w:lang w:val="en-IE"/>
        </w:rPr>
        <w:t xml:space="preserve"> </w:t>
      </w:r>
      <w:hyperlink r:id="rId15" w:history="1">
        <w:r w:rsidR="003C5A8D" w:rsidRPr="004E5D03">
          <w:rPr>
            <w:rStyle w:val="Hyperlink"/>
            <w:sz w:val="23"/>
            <w:szCs w:val="23"/>
            <w:lang w:val="en-IE"/>
          </w:rPr>
          <w:t>MOVE-CEF-AFIF@ec.europa.eu</w:t>
        </w:r>
      </w:hyperlink>
      <w:r w:rsidR="003C5A8D" w:rsidRPr="004E5D03">
        <w:rPr>
          <w:sz w:val="23"/>
          <w:szCs w:val="23"/>
          <w:lang w:val="en-IE"/>
        </w:rPr>
        <w:t xml:space="preserve"> </w:t>
      </w:r>
      <w:r w:rsidR="00392E31" w:rsidRPr="004E5D03">
        <w:rPr>
          <w:sz w:val="23"/>
          <w:szCs w:val="23"/>
          <w:lang w:val="en-IE"/>
        </w:rPr>
        <w:t>(or to such other e-mail address as may be indicated by the</w:t>
      </w:r>
      <w:r w:rsidR="00392E31" w:rsidRPr="004E5D03">
        <w:rPr>
          <w:sz w:val="23"/>
          <w:szCs w:val="23"/>
          <w:lang w:val="en-GB"/>
        </w:rPr>
        <w:t xml:space="preserve"> </w:t>
      </w:r>
      <w:r w:rsidR="00392E31" w:rsidRPr="004E5D03">
        <w:rPr>
          <w:b/>
          <w:sz w:val="23"/>
          <w:szCs w:val="23"/>
          <w:lang w:val="en-GB"/>
        </w:rPr>
        <w:t>Commission</w:t>
      </w:r>
      <w:r w:rsidR="00392E31" w:rsidRPr="004E5D03">
        <w:rPr>
          <w:sz w:val="23"/>
          <w:szCs w:val="23"/>
          <w:lang w:val="en-IE"/>
        </w:rPr>
        <w:t xml:space="preserve"> from time to time), the </w:t>
      </w:r>
      <w:r w:rsidR="00392E31" w:rsidRPr="004E5D03">
        <w:rPr>
          <w:sz w:val="23"/>
          <w:szCs w:val="23"/>
          <w:lang w:val="en-GB"/>
        </w:rPr>
        <w:t>following information: identification of the project promoter; identification of the project; and an outline of the project activities potentially compatible with the aforementioned eligibility criteria.</w:t>
      </w:r>
    </w:p>
    <w:p w14:paraId="2492401D" w14:textId="7AA224F1" w:rsidR="00392E31" w:rsidRPr="004E5D03" w:rsidRDefault="00392E31" w:rsidP="00275E13">
      <w:pPr>
        <w:widowControl/>
        <w:numPr>
          <w:ilvl w:val="1"/>
          <w:numId w:val="7"/>
        </w:numPr>
        <w:spacing w:before="120"/>
        <w:ind w:left="567" w:hanging="567"/>
        <w:jc w:val="both"/>
        <w:rPr>
          <w:sz w:val="23"/>
          <w:szCs w:val="23"/>
          <w:lang w:val="en-GB"/>
        </w:rPr>
      </w:pPr>
      <w:r w:rsidRPr="004E5D03">
        <w:rPr>
          <w:sz w:val="23"/>
          <w:szCs w:val="23"/>
          <w:lang w:val="en-GB"/>
        </w:rPr>
        <w:t xml:space="preserve">The Parties agree that any such guidance provided by the </w:t>
      </w:r>
      <w:r w:rsidRPr="004E5D03">
        <w:rPr>
          <w:b/>
          <w:sz w:val="23"/>
          <w:szCs w:val="23"/>
          <w:lang w:val="en-GB"/>
        </w:rPr>
        <w:t>Commission</w:t>
      </w:r>
      <w:r w:rsidRPr="004E5D03">
        <w:rPr>
          <w:sz w:val="23"/>
          <w:szCs w:val="23"/>
          <w:lang w:val="en-GB"/>
        </w:rPr>
        <w:t xml:space="preserve"> </w:t>
      </w:r>
      <w:r w:rsidR="00192F35" w:rsidRPr="004E5D03">
        <w:rPr>
          <w:sz w:val="23"/>
          <w:szCs w:val="23"/>
          <w:lang w:val="en-GB"/>
        </w:rPr>
        <w:t xml:space="preserve">is indicative and without prejudice to the eligibility check to be undertaken by the </w:t>
      </w:r>
      <w:r w:rsidR="00192F35" w:rsidRPr="004E5D03">
        <w:rPr>
          <w:b/>
          <w:sz w:val="23"/>
          <w:szCs w:val="23"/>
          <w:lang w:val="en-GB"/>
        </w:rPr>
        <w:t xml:space="preserve">Commission </w:t>
      </w:r>
      <w:r w:rsidR="00192F35" w:rsidRPr="004E5D03">
        <w:rPr>
          <w:sz w:val="23"/>
          <w:szCs w:val="23"/>
          <w:lang w:val="en-GB"/>
        </w:rPr>
        <w:t xml:space="preserve">on each application for a grant submitted under the </w:t>
      </w:r>
      <w:r w:rsidR="00192F35" w:rsidRPr="004E5D03">
        <w:rPr>
          <w:b/>
          <w:sz w:val="23"/>
          <w:szCs w:val="23"/>
          <w:lang w:val="en-GB"/>
        </w:rPr>
        <w:t>Call</w:t>
      </w:r>
      <w:r w:rsidR="00192F35" w:rsidRPr="004E5D03">
        <w:rPr>
          <w:sz w:val="23"/>
          <w:szCs w:val="23"/>
          <w:lang w:val="en-GB"/>
        </w:rPr>
        <w:t xml:space="preserve"> (each, a </w:t>
      </w:r>
      <w:r w:rsidR="00192F35" w:rsidRPr="004E5D03">
        <w:rPr>
          <w:b/>
          <w:sz w:val="23"/>
          <w:szCs w:val="23"/>
          <w:lang w:val="en-GB"/>
        </w:rPr>
        <w:t>Grant Application</w:t>
      </w:r>
      <w:r w:rsidR="00192F35" w:rsidRPr="004E5D03">
        <w:rPr>
          <w:sz w:val="23"/>
          <w:szCs w:val="23"/>
          <w:lang w:val="en-GB"/>
        </w:rPr>
        <w:t>).</w:t>
      </w:r>
    </w:p>
    <w:p w14:paraId="6F6C61D4" w14:textId="799F1B59" w:rsidR="00C93BB7" w:rsidRPr="004E5D03" w:rsidRDefault="00EC17F0" w:rsidP="00725709">
      <w:pPr>
        <w:widowControl/>
        <w:numPr>
          <w:ilvl w:val="1"/>
          <w:numId w:val="7"/>
        </w:numPr>
        <w:spacing w:before="120"/>
        <w:ind w:left="567" w:hanging="567"/>
        <w:jc w:val="both"/>
        <w:rPr>
          <w:sz w:val="23"/>
          <w:szCs w:val="23"/>
          <w:lang w:val="en-GB"/>
        </w:rPr>
      </w:pPr>
      <w:r w:rsidRPr="004E5D03">
        <w:rPr>
          <w:sz w:val="23"/>
          <w:szCs w:val="23"/>
          <w:lang w:val="en-GB"/>
        </w:rPr>
        <w:t xml:space="preserve">The financing from the </w:t>
      </w:r>
      <w:r w:rsidRPr="004E5D03">
        <w:rPr>
          <w:b/>
          <w:sz w:val="23"/>
          <w:szCs w:val="23"/>
          <w:lang w:val="en-GB"/>
        </w:rPr>
        <w:t xml:space="preserve">Implementing Partner </w:t>
      </w:r>
      <w:r w:rsidRPr="004E5D03">
        <w:rPr>
          <w:sz w:val="23"/>
          <w:szCs w:val="23"/>
          <w:lang w:val="en-GB"/>
        </w:rPr>
        <w:t>may take the form of direct financing</w:t>
      </w:r>
      <w:r w:rsidR="006016FC" w:rsidRPr="004E5D03">
        <w:rPr>
          <w:sz w:val="23"/>
          <w:szCs w:val="23"/>
          <w:lang w:val="en-GB"/>
        </w:rPr>
        <w:t xml:space="preserve">, in which case the contractual counterparty of the </w:t>
      </w:r>
      <w:r w:rsidR="006016FC" w:rsidRPr="004E5D03">
        <w:rPr>
          <w:b/>
          <w:sz w:val="23"/>
          <w:szCs w:val="23"/>
          <w:lang w:val="en-GB"/>
        </w:rPr>
        <w:t>Implementing Partner</w:t>
      </w:r>
      <w:r w:rsidR="006016FC" w:rsidRPr="004E5D03">
        <w:rPr>
          <w:sz w:val="23"/>
          <w:szCs w:val="23"/>
          <w:lang w:val="en-GB"/>
        </w:rPr>
        <w:t xml:space="preserve"> for the purposes of its own financing is expected to be the </w:t>
      </w:r>
      <w:r w:rsidR="00C11B66" w:rsidRPr="004E5D03">
        <w:rPr>
          <w:sz w:val="23"/>
          <w:szCs w:val="23"/>
          <w:lang w:val="en-GB"/>
        </w:rPr>
        <w:t xml:space="preserve">same as the </w:t>
      </w:r>
      <w:r w:rsidR="00C11B66" w:rsidRPr="004E5D03">
        <w:rPr>
          <w:b/>
          <w:sz w:val="23"/>
          <w:szCs w:val="23"/>
          <w:lang w:val="en-GB"/>
        </w:rPr>
        <w:t>Applicant</w:t>
      </w:r>
      <w:r w:rsidR="00C11B66" w:rsidRPr="004E5D03">
        <w:rPr>
          <w:sz w:val="23"/>
          <w:szCs w:val="23"/>
          <w:lang w:val="en-GB"/>
        </w:rPr>
        <w:t xml:space="preserve">, or indirect financing, in which cases the financing is granted by the </w:t>
      </w:r>
      <w:r w:rsidR="00C11B66" w:rsidRPr="004E5D03">
        <w:rPr>
          <w:b/>
          <w:sz w:val="23"/>
          <w:szCs w:val="23"/>
          <w:lang w:val="en-GB"/>
        </w:rPr>
        <w:t>Implementing Partner</w:t>
      </w:r>
      <w:r w:rsidR="00C11B66" w:rsidRPr="004E5D03">
        <w:rPr>
          <w:sz w:val="23"/>
          <w:szCs w:val="23"/>
          <w:lang w:val="en-GB"/>
        </w:rPr>
        <w:t xml:space="preserve"> to an intermediary (the </w:t>
      </w:r>
      <w:r w:rsidR="00C11B66" w:rsidRPr="004E5D03">
        <w:rPr>
          <w:b/>
          <w:sz w:val="23"/>
          <w:szCs w:val="23"/>
          <w:lang w:val="en-GB"/>
        </w:rPr>
        <w:t>Intermediary</w:t>
      </w:r>
      <w:r w:rsidR="00C11B66" w:rsidRPr="004E5D03">
        <w:rPr>
          <w:sz w:val="23"/>
          <w:szCs w:val="23"/>
          <w:lang w:val="en-GB"/>
        </w:rPr>
        <w:t>) for the purpose of financing a set of several pre-identifiable investment projects</w:t>
      </w:r>
      <w:r w:rsidR="00BD62A5" w:rsidRPr="004E5D03">
        <w:rPr>
          <w:sz w:val="23"/>
          <w:szCs w:val="23"/>
          <w:lang w:val="en-GB"/>
        </w:rPr>
        <w:t xml:space="preserve">, </w:t>
      </w:r>
      <w:r w:rsidR="00E34929" w:rsidRPr="004E5D03">
        <w:rPr>
          <w:sz w:val="23"/>
          <w:szCs w:val="23"/>
          <w:lang w:val="en-GB"/>
        </w:rPr>
        <w:t>which may</w:t>
      </w:r>
      <w:r w:rsidR="00C11B66" w:rsidRPr="004E5D03">
        <w:rPr>
          <w:sz w:val="23"/>
          <w:szCs w:val="23"/>
          <w:lang w:val="en-GB"/>
        </w:rPr>
        <w:t xml:space="preserve"> be proposed by eligible </w:t>
      </w:r>
      <w:r w:rsidR="00C11B66" w:rsidRPr="004E5D03">
        <w:rPr>
          <w:b/>
          <w:sz w:val="23"/>
          <w:szCs w:val="23"/>
          <w:lang w:val="en-GB"/>
        </w:rPr>
        <w:t>Applicants</w:t>
      </w:r>
      <w:r w:rsidR="00C11B66" w:rsidRPr="004E5D03">
        <w:rPr>
          <w:sz w:val="23"/>
          <w:szCs w:val="23"/>
          <w:lang w:val="en-GB"/>
        </w:rPr>
        <w:t xml:space="preserve">. </w:t>
      </w:r>
    </w:p>
    <w:p w14:paraId="67E91EB7" w14:textId="00E7FD6A" w:rsidR="00C93BB7" w:rsidRPr="004E5D03" w:rsidRDefault="00C93BB7" w:rsidP="00C93BB7">
      <w:pPr>
        <w:widowControl/>
        <w:spacing w:before="120"/>
        <w:ind w:left="567"/>
        <w:jc w:val="both"/>
        <w:rPr>
          <w:sz w:val="23"/>
          <w:szCs w:val="23"/>
          <w:lang w:val="en-GB"/>
        </w:rPr>
      </w:pPr>
      <w:r w:rsidRPr="004E5D03">
        <w:rPr>
          <w:sz w:val="23"/>
          <w:szCs w:val="23"/>
          <w:lang w:val="en-GB"/>
        </w:rPr>
        <w:t xml:space="preserve">In relation to the preceding and for the purposes of this </w:t>
      </w:r>
      <w:r w:rsidRPr="004E5D03">
        <w:rPr>
          <w:b/>
          <w:sz w:val="23"/>
          <w:szCs w:val="23"/>
          <w:lang w:val="en-GB"/>
        </w:rPr>
        <w:t>Administrative Agreement</w:t>
      </w:r>
      <w:r w:rsidRPr="004E5D03">
        <w:rPr>
          <w:sz w:val="23"/>
          <w:szCs w:val="23"/>
          <w:lang w:val="en-GB"/>
        </w:rPr>
        <w:t xml:space="preserve">, the term </w:t>
      </w:r>
      <w:r w:rsidRPr="004E5D03">
        <w:rPr>
          <w:b/>
          <w:sz w:val="23"/>
          <w:szCs w:val="23"/>
          <w:lang w:val="en-GB"/>
        </w:rPr>
        <w:t>Applicant</w:t>
      </w:r>
      <w:r w:rsidRPr="004E5D03">
        <w:rPr>
          <w:sz w:val="23"/>
          <w:szCs w:val="23"/>
          <w:lang w:val="en-GB"/>
        </w:rPr>
        <w:t xml:space="preserve"> designates the entity submitting a </w:t>
      </w:r>
      <w:r w:rsidRPr="004E5D03">
        <w:rPr>
          <w:b/>
          <w:sz w:val="23"/>
          <w:szCs w:val="23"/>
          <w:lang w:val="en-GB"/>
        </w:rPr>
        <w:t>Grant Application</w:t>
      </w:r>
      <w:r w:rsidRPr="004E5D03">
        <w:rPr>
          <w:sz w:val="23"/>
          <w:szCs w:val="23"/>
          <w:lang w:val="en-GB"/>
        </w:rPr>
        <w:t>, either solely or, as coordinator, in partnership with other entities.</w:t>
      </w:r>
    </w:p>
    <w:p w14:paraId="5A328AD9" w14:textId="69B21213" w:rsidR="00C11B66" w:rsidRPr="004E5D03" w:rsidRDefault="00C11B66" w:rsidP="00725709">
      <w:pPr>
        <w:widowControl/>
        <w:numPr>
          <w:ilvl w:val="1"/>
          <w:numId w:val="7"/>
        </w:numPr>
        <w:spacing w:before="120"/>
        <w:ind w:left="567" w:hanging="567"/>
        <w:jc w:val="both"/>
        <w:rPr>
          <w:sz w:val="23"/>
          <w:szCs w:val="23"/>
          <w:lang w:val="en-GB"/>
        </w:rPr>
      </w:pPr>
      <w:r w:rsidRPr="004E5D03">
        <w:rPr>
          <w:sz w:val="23"/>
          <w:szCs w:val="23"/>
          <w:lang w:val="en-GB"/>
        </w:rPr>
        <w:t xml:space="preserve">With a view to deciding whether an investment project is to be awarded financing and in line with the </w:t>
      </w:r>
      <w:r w:rsidRPr="004E5D03">
        <w:rPr>
          <w:b/>
          <w:sz w:val="23"/>
          <w:szCs w:val="23"/>
          <w:lang w:val="en-GB"/>
        </w:rPr>
        <w:t>Implementing Partner</w:t>
      </w:r>
      <w:r w:rsidRPr="004E5D03">
        <w:rPr>
          <w:sz w:val="23"/>
          <w:szCs w:val="23"/>
          <w:lang w:val="en-GB"/>
        </w:rPr>
        <w:t xml:space="preserve">’s rules, policies and procedures, the </w:t>
      </w:r>
      <w:r w:rsidRPr="004E5D03">
        <w:rPr>
          <w:b/>
          <w:sz w:val="23"/>
          <w:szCs w:val="23"/>
          <w:lang w:val="en-GB"/>
        </w:rPr>
        <w:t>Implementing Partner</w:t>
      </w:r>
      <w:r w:rsidRPr="004E5D03">
        <w:rPr>
          <w:sz w:val="23"/>
          <w:szCs w:val="23"/>
          <w:lang w:val="en-GB"/>
        </w:rPr>
        <w:t xml:space="preserve"> (or, in case of indirect financing, the </w:t>
      </w:r>
      <w:r w:rsidRPr="004E5D03">
        <w:rPr>
          <w:b/>
          <w:sz w:val="23"/>
          <w:szCs w:val="23"/>
          <w:lang w:val="en-GB"/>
        </w:rPr>
        <w:t>Intermediary</w:t>
      </w:r>
      <w:r w:rsidRPr="004E5D03">
        <w:rPr>
          <w:sz w:val="23"/>
          <w:szCs w:val="23"/>
          <w:lang w:val="en-GB"/>
        </w:rPr>
        <w:t xml:space="preserve">, in accordance with the terms of the financing agreement between the </w:t>
      </w:r>
      <w:r w:rsidRPr="004E5D03">
        <w:rPr>
          <w:b/>
          <w:sz w:val="23"/>
          <w:szCs w:val="23"/>
          <w:lang w:val="en-GB"/>
        </w:rPr>
        <w:t>Implementing Partner</w:t>
      </w:r>
      <w:r w:rsidRPr="004E5D03">
        <w:rPr>
          <w:sz w:val="23"/>
          <w:szCs w:val="23"/>
          <w:lang w:val="en-GB"/>
        </w:rPr>
        <w:t xml:space="preserve"> and such </w:t>
      </w:r>
      <w:r w:rsidRPr="004E5D03">
        <w:rPr>
          <w:b/>
          <w:sz w:val="23"/>
          <w:szCs w:val="23"/>
          <w:lang w:val="en-GB"/>
        </w:rPr>
        <w:t>Intermediary</w:t>
      </w:r>
      <w:r w:rsidRPr="004E5D03">
        <w:rPr>
          <w:sz w:val="23"/>
          <w:szCs w:val="23"/>
          <w:lang w:val="en-GB"/>
        </w:rPr>
        <w:t>) shall undertake a comprehensive risk-based appraisal process of said investment project. Such appraisal includes, but is not limited to, financial, technical, environmental and social, economic, legal risk and compliance assessment.</w:t>
      </w:r>
    </w:p>
    <w:p w14:paraId="1DF4AD5C" w14:textId="6A50F2D1" w:rsidR="00B04CBD" w:rsidRPr="004E5D03" w:rsidRDefault="00725709" w:rsidP="008E351E">
      <w:pPr>
        <w:widowControl/>
        <w:numPr>
          <w:ilvl w:val="1"/>
          <w:numId w:val="7"/>
        </w:numPr>
        <w:spacing w:before="120"/>
        <w:ind w:left="567" w:hanging="567"/>
        <w:jc w:val="both"/>
        <w:rPr>
          <w:sz w:val="23"/>
          <w:szCs w:val="23"/>
          <w:lang w:val="en-GB"/>
        </w:rPr>
      </w:pPr>
      <w:r w:rsidRPr="004E5D03">
        <w:rPr>
          <w:sz w:val="23"/>
          <w:szCs w:val="23"/>
          <w:lang w:val="en-GB"/>
        </w:rPr>
        <w:t>I</w:t>
      </w:r>
      <w:r w:rsidR="00010DEA" w:rsidRPr="004E5D03">
        <w:rPr>
          <w:sz w:val="23"/>
          <w:szCs w:val="23"/>
          <w:lang w:val="en-GB"/>
        </w:rPr>
        <w:t xml:space="preserve">n order to be eligible under the </w:t>
      </w:r>
      <w:r w:rsidR="00010DEA" w:rsidRPr="004E5D03">
        <w:rPr>
          <w:b/>
          <w:sz w:val="23"/>
          <w:szCs w:val="23"/>
          <w:lang w:val="en-GB"/>
        </w:rPr>
        <w:t>CEF-T-AF</w:t>
      </w:r>
      <w:r w:rsidR="009F688D" w:rsidRPr="004E5D03">
        <w:rPr>
          <w:b/>
          <w:sz w:val="23"/>
          <w:szCs w:val="23"/>
          <w:lang w:val="en-GB"/>
        </w:rPr>
        <w:t>I</w:t>
      </w:r>
      <w:r w:rsidR="00010DEA" w:rsidRPr="004E5D03">
        <w:rPr>
          <w:b/>
          <w:sz w:val="23"/>
          <w:szCs w:val="23"/>
          <w:lang w:val="en-GB"/>
        </w:rPr>
        <w:t>F</w:t>
      </w:r>
      <w:r w:rsidR="00010DEA" w:rsidRPr="004E5D03">
        <w:rPr>
          <w:sz w:val="23"/>
          <w:szCs w:val="23"/>
          <w:lang w:val="en-GB"/>
        </w:rPr>
        <w:t xml:space="preserve">, each </w:t>
      </w:r>
      <w:r w:rsidR="00010DEA" w:rsidRPr="004E5D03">
        <w:rPr>
          <w:b/>
          <w:sz w:val="23"/>
          <w:szCs w:val="23"/>
          <w:lang w:val="en-GB"/>
        </w:rPr>
        <w:t>Grant Application</w:t>
      </w:r>
      <w:r w:rsidR="00010DEA" w:rsidRPr="004E5D03">
        <w:rPr>
          <w:sz w:val="23"/>
          <w:szCs w:val="23"/>
          <w:lang w:val="en-GB"/>
        </w:rPr>
        <w:t xml:space="preserve"> must include a </w:t>
      </w:r>
      <w:r w:rsidR="00280823" w:rsidRPr="00984377">
        <w:rPr>
          <w:b/>
          <w:sz w:val="23"/>
          <w:szCs w:val="23"/>
          <w:lang w:val="en-GB"/>
        </w:rPr>
        <w:t>Financial Approval Letter</w:t>
      </w:r>
      <w:r w:rsidR="00280823">
        <w:rPr>
          <w:sz w:val="23"/>
          <w:szCs w:val="23"/>
          <w:lang w:val="en-GB"/>
        </w:rPr>
        <w:t xml:space="preserve"> including a </w:t>
      </w:r>
      <w:r w:rsidR="00DD27D3" w:rsidRPr="004E5D03">
        <w:rPr>
          <w:b/>
          <w:sz w:val="23"/>
          <w:szCs w:val="23"/>
          <w:lang w:val="en-GB"/>
        </w:rPr>
        <w:t>Project Summary Sheet</w:t>
      </w:r>
      <w:r w:rsidR="00010DEA" w:rsidRPr="004E5D03">
        <w:rPr>
          <w:sz w:val="23"/>
          <w:szCs w:val="23"/>
          <w:lang w:val="en-GB"/>
        </w:rPr>
        <w:t xml:space="preserve"> </w:t>
      </w:r>
      <w:r w:rsidRPr="004E5D03">
        <w:rPr>
          <w:sz w:val="23"/>
          <w:szCs w:val="23"/>
          <w:lang w:val="en-GB"/>
        </w:rPr>
        <w:t xml:space="preserve">(as defined below) </w:t>
      </w:r>
      <w:r w:rsidR="00010DEA" w:rsidRPr="004E5D03">
        <w:rPr>
          <w:sz w:val="23"/>
          <w:szCs w:val="23"/>
          <w:lang w:val="en-GB"/>
        </w:rPr>
        <w:t xml:space="preserve">signed by the </w:t>
      </w:r>
      <w:r w:rsidR="00010DEA" w:rsidRPr="004E5D03">
        <w:rPr>
          <w:b/>
          <w:sz w:val="23"/>
          <w:szCs w:val="23"/>
          <w:lang w:val="en-GB"/>
        </w:rPr>
        <w:t>Implementing Partner</w:t>
      </w:r>
      <w:r w:rsidR="00DD27D3" w:rsidRPr="004E5D03">
        <w:rPr>
          <w:sz w:val="23"/>
          <w:szCs w:val="23"/>
          <w:lang w:val="en-GB"/>
        </w:rPr>
        <w:t xml:space="preserve"> and</w:t>
      </w:r>
      <w:r w:rsidRPr="004E5D03">
        <w:rPr>
          <w:sz w:val="23"/>
          <w:szCs w:val="23"/>
          <w:lang w:val="en-GB"/>
        </w:rPr>
        <w:t>,</w:t>
      </w:r>
      <w:r w:rsidR="00DD27D3" w:rsidRPr="004E5D03">
        <w:rPr>
          <w:sz w:val="23"/>
          <w:szCs w:val="23"/>
          <w:lang w:val="en-GB"/>
        </w:rPr>
        <w:t xml:space="preserve"> where the financing from the </w:t>
      </w:r>
      <w:r w:rsidR="00DD27D3" w:rsidRPr="004E5D03">
        <w:rPr>
          <w:b/>
          <w:sz w:val="23"/>
          <w:szCs w:val="23"/>
          <w:lang w:val="en-GB"/>
        </w:rPr>
        <w:t>Implementing Partner</w:t>
      </w:r>
      <w:r w:rsidR="00DD27D3" w:rsidRPr="004E5D03">
        <w:rPr>
          <w:sz w:val="23"/>
          <w:szCs w:val="23"/>
          <w:lang w:val="en-GB"/>
        </w:rPr>
        <w:t xml:space="preserve"> is provided indirectly, co-signed by the relevant </w:t>
      </w:r>
      <w:r w:rsidR="00EC17F0" w:rsidRPr="004E5D03">
        <w:rPr>
          <w:b/>
          <w:sz w:val="23"/>
          <w:szCs w:val="23"/>
          <w:lang w:val="en-GB"/>
        </w:rPr>
        <w:t>I</w:t>
      </w:r>
      <w:r w:rsidR="00DD27D3" w:rsidRPr="004E5D03">
        <w:rPr>
          <w:b/>
          <w:sz w:val="23"/>
          <w:szCs w:val="23"/>
          <w:lang w:val="en-GB"/>
        </w:rPr>
        <w:t>ntermediary</w:t>
      </w:r>
      <w:r w:rsidRPr="004E5D03">
        <w:rPr>
          <w:sz w:val="23"/>
          <w:szCs w:val="23"/>
          <w:lang w:val="en-GB"/>
        </w:rPr>
        <w:t xml:space="preserve">. For this purpose, for each </w:t>
      </w:r>
      <w:r w:rsidRPr="004E5D03">
        <w:rPr>
          <w:b/>
          <w:sz w:val="23"/>
          <w:szCs w:val="23"/>
          <w:lang w:val="en-GB"/>
        </w:rPr>
        <w:t>Project</w:t>
      </w:r>
      <w:r w:rsidR="009F688D" w:rsidRPr="004E5D03">
        <w:rPr>
          <w:sz w:val="23"/>
          <w:szCs w:val="23"/>
          <w:lang w:val="en-GB"/>
        </w:rPr>
        <w:t xml:space="preserve"> (as defined in Article 3.</w:t>
      </w:r>
      <w:r w:rsidR="00F31D25" w:rsidRPr="004E5D03">
        <w:rPr>
          <w:sz w:val="23"/>
          <w:szCs w:val="23"/>
          <w:lang w:val="en-GB"/>
        </w:rPr>
        <w:t>6</w:t>
      </w:r>
      <w:r w:rsidR="009F688D" w:rsidRPr="004E5D03">
        <w:rPr>
          <w:sz w:val="23"/>
          <w:szCs w:val="23"/>
          <w:lang w:val="en-GB"/>
        </w:rPr>
        <w:t>)</w:t>
      </w:r>
      <w:r w:rsidRPr="004E5D03">
        <w:rPr>
          <w:sz w:val="23"/>
          <w:szCs w:val="23"/>
          <w:lang w:val="en-GB"/>
        </w:rPr>
        <w:t xml:space="preserve"> for which a favourable financing decision has been adopted by the </w:t>
      </w:r>
      <w:r w:rsidRPr="004E5D03">
        <w:rPr>
          <w:b/>
          <w:sz w:val="23"/>
          <w:szCs w:val="23"/>
          <w:lang w:val="en-GB"/>
        </w:rPr>
        <w:t>Implementing Partner</w:t>
      </w:r>
      <w:r w:rsidRPr="004E5D03">
        <w:rPr>
          <w:sz w:val="23"/>
          <w:szCs w:val="23"/>
          <w:lang w:val="en-GB"/>
        </w:rPr>
        <w:t xml:space="preserve"> in accordance with its rules, policies and procedures, </w:t>
      </w:r>
      <w:r w:rsidR="00B04CBD" w:rsidRPr="004E5D03">
        <w:rPr>
          <w:sz w:val="23"/>
          <w:szCs w:val="23"/>
          <w:lang w:val="en-GB"/>
        </w:rPr>
        <w:t xml:space="preserve">the </w:t>
      </w:r>
      <w:r w:rsidR="00B04CBD" w:rsidRPr="004E5D03">
        <w:rPr>
          <w:b/>
          <w:sz w:val="23"/>
          <w:szCs w:val="23"/>
          <w:lang w:val="en-GB"/>
        </w:rPr>
        <w:t>Implementing Partner</w:t>
      </w:r>
      <w:r w:rsidR="00B04CBD" w:rsidRPr="004E5D03">
        <w:rPr>
          <w:sz w:val="23"/>
          <w:szCs w:val="23"/>
          <w:lang w:val="en-GB"/>
        </w:rPr>
        <w:t xml:space="preserve"> shall cooperate with the</w:t>
      </w:r>
      <w:r w:rsidR="00DD27D3" w:rsidRPr="004E5D03">
        <w:rPr>
          <w:sz w:val="23"/>
          <w:szCs w:val="23"/>
          <w:lang w:val="en-GB"/>
        </w:rPr>
        <w:t xml:space="preserve"> </w:t>
      </w:r>
      <w:r w:rsidR="009F688D" w:rsidRPr="004E5D03">
        <w:rPr>
          <w:sz w:val="23"/>
          <w:szCs w:val="23"/>
          <w:lang w:val="en-GB"/>
        </w:rPr>
        <w:t xml:space="preserve">relevant </w:t>
      </w:r>
      <w:r w:rsidR="00C11B66" w:rsidRPr="004E5D03">
        <w:rPr>
          <w:b/>
          <w:sz w:val="23"/>
          <w:szCs w:val="23"/>
          <w:lang w:val="en-GB"/>
        </w:rPr>
        <w:t>Applicant</w:t>
      </w:r>
      <w:r w:rsidR="00B04CBD" w:rsidRPr="004E5D03">
        <w:rPr>
          <w:sz w:val="23"/>
          <w:szCs w:val="23"/>
          <w:lang w:val="en-GB"/>
        </w:rPr>
        <w:t xml:space="preserve"> (and, where </w:t>
      </w:r>
      <w:r w:rsidR="00DD27D3" w:rsidRPr="004E5D03">
        <w:rPr>
          <w:sz w:val="23"/>
          <w:szCs w:val="23"/>
          <w:lang w:val="en-GB"/>
        </w:rPr>
        <w:t>the</w:t>
      </w:r>
      <w:r w:rsidR="00B04CBD" w:rsidRPr="004E5D03">
        <w:rPr>
          <w:sz w:val="23"/>
          <w:szCs w:val="23"/>
          <w:lang w:val="en-GB"/>
        </w:rPr>
        <w:t xml:space="preserve"> financing </w:t>
      </w:r>
      <w:r w:rsidR="00DD27D3" w:rsidRPr="004E5D03">
        <w:rPr>
          <w:sz w:val="23"/>
          <w:szCs w:val="23"/>
          <w:lang w:val="en-GB"/>
        </w:rPr>
        <w:t xml:space="preserve">from the </w:t>
      </w:r>
      <w:r w:rsidR="00DD27D3" w:rsidRPr="004E5D03">
        <w:rPr>
          <w:b/>
          <w:sz w:val="23"/>
          <w:szCs w:val="23"/>
          <w:lang w:val="en-GB"/>
        </w:rPr>
        <w:t xml:space="preserve">Implementing Partner </w:t>
      </w:r>
      <w:r w:rsidR="00B04CBD" w:rsidRPr="004E5D03">
        <w:rPr>
          <w:sz w:val="23"/>
          <w:szCs w:val="23"/>
          <w:lang w:val="en-GB"/>
        </w:rPr>
        <w:t xml:space="preserve">is provided indirectly, with the </w:t>
      </w:r>
      <w:r w:rsidR="00EC17F0" w:rsidRPr="004E5D03">
        <w:rPr>
          <w:b/>
          <w:sz w:val="23"/>
          <w:szCs w:val="23"/>
          <w:lang w:val="en-GB"/>
        </w:rPr>
        <w:t>I</w:t>
      </w:r>
      <w:r w:rsidR="00B04CBD" w:rsidRPr="004E5D03">
        <w:rPr>
          <w:b/>
          <w:sz w:val="23"/>
          <w:szCs w:val="23"/>
          <w:lang w:val="en-GB"/>
        </w:rPr>
        <w:t>ntermediary</w:t>
      </w:r>
      <w:r w:rsidR="00DD27D3" w:rsidRPr="004E5D03">
        <w:rPr>
          <w:sz w:val="23"/>
          <w:szCs w:val="23"/>
          <w:lang w:val="en-GB"/>
        </w:rPr>
        <w:t>) in preparing such documentation</w:t>
      </w:r>
      <w:r w:rsidR="00B04CBD" w:rsidRPr="004E5D03">
        <w:rPr>
          <w:sz w:val="23"/>
          <w:szCs w:val="23"/>
          <w:lang w:val="en-GB"/>
        </w:rPr>
        <w:t xml:space="preserve">, in the form included in the </w:t>
      </w:r>
      <w:r w:rsidR="00B04CBD" w:rsidRPr="004E5D03">
        <w:rPr>
          <w:b/>
          <w:sz w:val="23"/>
          <w:szCs w:val="23"/>
          <w:lang w:val="en-GB"/>
        </w:rPr>
        <w:t>Annex</w:t>
      </w:r>
      <w:r w:rsidR="00B04CBD" w:rsidRPr="004E5D03">
        <w:rPr>
          <w:sz w:val="23"/>
          <w:szCs w:val="23"/>
          <w:lang w:val="en-GB"/>
        </w:rPr>
        <w:t xml:space="preserve"> and </w:t>
      </w:r>
      <w:r w:rsidR="00EC36FA" w:rsidRPr="004E5D03">
        <w:rPr>
          <w:sz w:val="23"/>
          <w:szCs w:val="23"/>
          <w:lang w:val="en-GB"/>
        </w:rPr>
        <w:t>consisting</w:t>
      </w:r>
      <w:r w:rsidR="00F876E6" w:rsidRPr="004E5D03">
        <w:rPr>
          <w:sz w:val="23"/>
          <w:szCs w:val="23"/>
          <w:lang w:val="en-GB"/>
        </w:rPr>
        <w:t xml:space="preserve">, for each </w:t>
      </w:r>
      <w:r w:rsidR="00F876E6" w:rsidRPr="004E5D03">
        <w:rPr>
          <w:b/>
          <w:sz w:val="23"/>
          <w:szCs w:val="23"/>
          <w:lang w:val="en-GB"/>
        </w:rPr>
        <w:t>Project</w:t>
      </w:r>
      <w:r w:rsidR="00F876E6" w:rsidRPr="004E5D03">
        <w:rPr>
          <w:sz w:val="23"/>
          <w:szCs w:val="23"/>
          <w:lang w:val="en-GB"/>
        </w:rPr>
        <w:t>,</w:t>
      </w:r>
      <w:r w:rsidR="00EC36FA" w:rsidRPr="004E5D03">
        <w:rPr>
          <w:sz w:val="23"/>
          <w:szCs w:val="23"/>
          <w:lang w:val="en-GB"/>
        </w:rPr>
        <w:t xml:space="preserve"> of</w:t>
      </w:r>
      <w:r w:rsidR="00B04CBD" w:rsidRPr="004E5D03">
        <w:rPr>
          <w:sz w:val="23"/>
          <w:szCs w:val="23"/>
          <w:lang w:val="en-GB"/>
        </w:rPr>
        <w:t xml:space="preserve"> a </w:t>
      </w:r>
      <w:r w:rsidR="00280823" w:rsidRPr="00280823">
        <w:rPr>
          <w:sz w:val="23"/>
          <w:szCs w:val="23"/>
          <w:lang w:val="en-GB"/>
        </w:rPr>
        <w:t xml:space="preserve">financial approval letter </w:t>
      </w:r>
      <w:r w:rsidR="008E351E">
        <w:rPr>
          <w:sz w:val="23"/>
          <w:szCs w:val="23"/>
          <w:lang w:val="en-GB"/>
        </w:rPr>
        <w:t xml:space="preserve">including </w:t>
      </w:r>
      <w:r w:rsidR="00B04CBD" w:rsidRPr="004E5D03">
        <w:rPr>
          <w:sz w:val="23"/>
          <w:szCs w:val="23"/>
          <w:lang w:val="en-GB"/>
        </w:rPr>
        <w:t xml:space="preserve">a </w:t>
      </w:r>
      <w:r w:rsidR="00DD27D3" w:rsidRPr="004E5D03">
        <w:rPr>
          <w:sz w:val="23"/>
          <w:szCs w:val="23"/>
          <w:lang w:val="en-GB"/>
        </w:rPr>
        <w:t>project</w:t>
      </w:r>
      <w:r w:rsidR="00B04CBD" w:rsidRPr="004E5D03">
        <w:rPr>
          <w:sz w:val="23"/>
          <w:szCs w:val="23"/>
          <w:lang w:val="en-GB"/>
        </w:rPr>
        <w:t xml:space="preserve"> summary sheet</w:t>
      </w:r>
      <w:r w:rsidR="00EC36FA" w:rsidRPr="004E5D03">
        <w:rPr>
          <w:sz w:val="23"/>
          <w:szCs w:val="23"/>
          <w:lang w:val="en-GB"/>
        </w:rPr>
        <w:t xml:space="preserve"> in the applicable version (as specified in the </w:t>
      </w:r>
      <w:r w:rsidR="00EC36FA" w:rsidRPr="004E5D03">
        <w:rPr>
          <w:b/>
          <w:sz w:val="23"/>
          <w:szCs w:val="23"/>
          <w:lang w:val="en-GB"/>
        </w:rPr>
        <w:t>Annex</w:t>
      </w:r>
      <w:r w:rsidRPr="004E5D03">
        <w:rPr>
          <w:sz w:val="23"/>
          <w:szCs w:val="23"/>
          <w:lang w:val="en-GB"/>
        </w:rPr>
        <w:t>)</w:t>
      </w:r>
      <w:r w:rsidR="00B04CBD" w:rsidRPr="004E5D03">
        <w:rPr>
          <w:sz w:val="23"/>
          <w:szCs w:val="23"/>
          <w:lang w:val="en-GB"/>
        </w:rPr>
        <w:t>.</w:t>
      </w:r>
    </w:p>
    <w:p w14:paraId="6EFB9028" w14:textId="5CCAFEDD" w:rsidR="00725709" w:rsidRPr="004E5D03" w:rsidRDefault="00725709" w:rsidP="00275E13">
      <w:pPr>
        <w:widowControl/>
        <w:numPr>
          <w:ilvl w:val="1"/>
          <w:numId w:val="7"/>
        </w:numPr>
        <w:spacing w:before="120"/>
        <w:ind w:left="567" w:hanging="567"/>
        <w:jc w:val="both"/>
        <w:rPr>
          <w:sz w:val="23"/>
          <w:szCs w:val="23"/>
          <w:lang w:val="en-GB"/>
        </w:rPr>
      </w:pPr>
      <w:r w:rsidRPr="004E5D03">
        <w:rPr>
          <w:sz w:val="23"/>
          <w:szCs w:val="23"/>
          <w:lang w:val="en-GB"/>
        </w:rPr>
        <w:lastRenderedPageBreak/>
        <w:t xml:space="preserve">The </w:t>
      </w:r>
      <w:r w:rsidRPr="004E5D03">
        <w:rPr>
          <w:b/>
          <w:sz w:val="23"/>
          <w:szCs w:val="23"/>
          <w:lang w:val="en-GB"/>
        </w:rPr>
        <w:t xml:space="preserve">Commission </w:t>
      </w:r>
      <w:r w:rsidRPr="004E5D03">
        <w:rPr>
          <w:sz w:val="23"/>
          <w:szCs w:val="23"/>
          <w:lang w:val="en-GB"/>
        </w:rPr>
        <w:t xml:space="preserve">(including through CINEA, where applicable pursuant to the </w:t>
      </w:r>
      <w:r w:rsidRPr="004E5D03">
        <w:rPr>
          <w:b/>
          <w:sz w:val="23"/>
          <w:szCs w:val="23"/>
          <w:lang w:val="en-GB"/>
        </w:rPr>
        <w:t>CINEA Decision</w:t>
      </w:r>
      <w:r w:rsidRPr="004E5D03">
        <w:rPr>
          <w:sz w:val="23"/>
          <w:szCs w:val="23"/>
          <w:lang w:val="en-GB"/>
        </w:rPr>
        <w:t>) shall</w:t>
      </w:r>
      <w:r w:rsidR="009F688D" w:rsidRPr="004E5D03">
        <w:rPr>
          <w:sz w:val="23"/>
          <w:szCs w:val="23"/>
          <w:lang w:val="en-GB"/>
        </w:rPr>
        <w:t>,</w:t>
      </w:r>
      <w:r w:rsidRPr="004E5D03">
        <w:rPr>
          <w:sz w:val="23"/>
          <w:szCs w:val="23"/>
          <w:lang w:val="en-GB"/>
        </w:rPr>
        <w:t xml:space="preserve"> promptly </w:t>
      </w:r>
      <w:r w:rsidR="009F688D" w:rsidRPr="004E5D03">
        <w:rPr>
          <w:sz w:val="23"/>
          <w:szCs w:val="23"/>
          <w:lang w:val="en-GB"/>
        </w:rPr>
        <w:t xml:space="preserve">after each cut-off date set in the </w:t>
      </w:r>
      <w:r w:rsidR="009F688D" w:rsidRPr="004E5D03">
        <w:rPr>
          <w:b/>
          <w:sz w:val="23"/>
          <w:szCs w:val="23"/>
          <w:lang w:val="en-GB"/>
        </w:rPr>
        <w:t xml:space="preserve">Call </w:t>
      </w:r>
      <w:r w:rsidR="009F688D" w:rsidRPr="004E5D03">
        <w:rPr>
          <w:sz w:val="23"/>
          <w:szCs w:val="23"/>
          <w:lang w:val="en-GB"/>
        </w:rPr>
        <w:t xml:space="preserve">documentation, </w:t>
      </w:r>
      <w:r w:rsidRPr="004E5D03">
        <w:rPr>
          <w:sz w:val="23"/>
          <w:szCs w:val="23"/>
          <w:lang w:val="en-GB"/>
        </w:rPr>
        <w:t xml:space="preserve">inform the </w:t>
      </w:r>
      <w:r w:rsidRPr="004E5D03">
        <w:rPr>
          <w:b/>
          <w:sz w:val="23"/>
          <w:szCs w:val="23"/>
          <w:lang w:val="en-GB"/>
        </w:rPr>
        <w:t>Implementing Partner</w:t>
      </w:r>
      <w:r w:rsidRPr="004E5D03">
        <w:rPr>
          <w:sz w:val="23"/>
          <w:szCs w:val="23"/>
          <w:lang w:val="en-GB"/>
        </w:rPr>
        <w:t xml:space="preserve"> of the list of </w:t>
      </w:r>
      <w:r w:rsidRPr="004E5D03">
        <w:rPr>
          <w:b/>
          <w:sz w:val="23"/>
          <w:szCs w:val="23"/>
          <w:lang w:val="en-GB"/>
        </w:rPr>
        <w:t>Grant Applications</w:t>
      </w:r>
      <w:r w:rsidRPr="004E5D03">
        <w:rPr>
          <w:sz w:val="23"/>
          <w:szCs w:val="23"/>
          <w:lang w:val="en-GB"/>
        </w:rPr>
        <w:t xml:space="preserve"> submitted under the </w:t>
      </w:r>
      <w:r w:rsidRPr="004E5D03">
        <w:rPr>
          <w:b/>
          <w:sz w:val="23"/>
          <w:szCs w:val="23"/>
          <w:lang w:val="en-GB"/>
        </w:rPr>
        <w:t>Call</w:t>
      </w:r>
      <w:r w:rsidRPr="004E5D03">
        <w:rPr>
          <w:sz w:val="23"/>
          <w:szCs w:val="23"/>
          <w:lang w:val="en-GB"/>
        </w:rPr>
        <w:t xml:space="preserve"> which designate the </w:t>
      </w:r>
      <w:r w:rsidRPr="004E5D03">
        <w:rPr>
          <w:b/>
          <w:sz w:val="23"/>
          <w:szCs w:val="23"/>
          <w:lang w:val="en-GB"/>
        </w:rPr>
        <w:t>Implementing Partner</w:t>
      </w:r>
      <w:r w:rsidRPr="004E5D03">
        <w:rPr>
          <w:sz w:val="23"/>
          <w:szCs w:val="23"/>
          <w:lang w:val="en-GB"/>
        </w:rPr>
        <w:t xml:space="preserve"> as the expected provider of financing for the same</w:t>
      </w:r>
      <w:r w:rsidR="00F876E6" w:rsidRPr="004E5D03">
        <w:rPr>
          <w:sz w:val="23"/>
          <w:szCs w:val="23"/>
          <w:lang w:val="en-GB"/>
        </w:rPr>
        <w:t xml:space="preserve"> investment</w:t>
      </w:r>
      <w:r w:rsidRPr="004E5D03">
        <w:rPr>
          <w:sz w:val="23"/>
          <w:szCs w:val="23"/>
          <w:lang w:val="en-GB"/>
        </w:rPr>
        <w:t xml:space="preserve"> project as that supported by the action for which the grant has been requested under </w:t>
      </w:r>
      <w:r w:rsidRPr="004E5D03">
        <w:rPr>
          <w:b/>
          <w:sz w:val="23"/>
          <w:szCs w:val="23"/>
          <w:lang w:val="en-GB"/>
        </w:rPr>
        <w:t>CEF-T-AF</w:t>
      </w:r>
      <w:r w:rsidR="009F688D" w:rsidRPr="004E5D03">
        <w:rPr>
          <w:b/>
          <w:sz w:val="23"/>
          <w:szCs w:val="23"/>
          <w:lang w:val="en-GB"/>
        </w:rPr>
        <w:t>I</w:t>
      </w:r>
      <w:r w:rsidRPr="004E5D03">
        <w:rPr>
          <w:b/>
          <w:sz w:val="23"/>
          <w:szCs w:val="23"/>
          <w:lang w:val="en-GB"/>
        </w:rPr>
        <w:t>F</w:t>
      </w:r>
      <w:r w:rsidRPr="004E5D03">
        <w:rPr>
          <w:sz w:val="23"/>
          <w:szCs w:val="23"/>
          <w:lang w:val="en-GB"/>
        </w:rPr>
        <w:t xml:space="preserve"> (the </w:t>
      </w:r>
      <w:r w:rsidRPr="004E5D03">
        <w:rPr>
          <w:b/>
          <w:sz w:val="23"/>
          <w:szCs w:val="23"/>
          <w:lang w:val="en-GB"/>
        </w:rPr>
        <w:t>Project</w:t>
      </w:r>
      <w:r w:rsidRPr="004E5D03">
        <w:rPr>
          <w:sz w:val="23"/>
          <w:szCs w:val="23"/>
          <w:lang w:val="en-GB"/>
        </w:rPr>
        <w:t>). Subject</w:t>
      </w:r>
      <w:r w:rsidRPr="004E5D03">
        <w:rPr>
          <w:sz w:val="23"/>
          <w:szCs w:val="23"/>
          <w:lang w:val="en-IE"/>
        </w:rPr>
        <w:t xml:space="preserve"> </w:t>
      </w:r>
      <w:r w:rsidRPr="004E5D03">
        <w:rPr>
          <w:sz w:val="23"/>
          <w:szCs w:val="23"/>
          <w:lang w:val="en-GB"/>
        </w:rPr>
        <w:t xml:space="preserve">to any confidentiality duties and/or personal data protection obligations of the </w:t>
      </w:r>
      <w:r w:rsidRPr="004E5D03">
        <w:rPr>
          <w:b/>
          <w:sz w:val="23"/>
          <w:szCs w:val="23"/>
          <w:lang w:val="en-GB"/>
        </w:rPr>
        <w:t>Commission</w:t>
      </w:r>
      <w:r w:rsidRPr="004E5D03">
        <w:rPr>
          <w:sz w:val="23"/>
          <w:szCs w:val="23"/>
          <w:lang w:val="en-GB"/>
        </w:rPr>
        <w:t>,</w:t>
      </w:r>
      <w:r w:rsidRPr="004E5D03">
        <w:rPr>
          <w:sz w:val="23"/>
          <w:szCs w:val="23"/>
          <w:lang w:val="en-IE"/>
        </w:rPr>
        <w:t xml:space="preserve"> the </w:t>
      </w:r>
      <w:r w:rsidRPr="004E5D03">
        <w:rPr>
          <w:b/>
          <w:sz w:val="23"/>
          <w:szCs w:val="23"/>
          <w:lang w:val="en-IE"/>
        </w:rPr>
        <w:t xml:space="preserve">Commission </w:t>
      </w:r>
      <w:r w:rsidRPr="004E5D03">
        <w:rPr>
          <w:sz w:val="23"/>
          <w:szCs w:val="23"/>
          <w:lang w:val="en-IE"/>
        </w:rPr>
        <w:t xml:space="preserve">may communicate to the </w:t>
      </w:r>
      <w:r w:rsidRPr="004E5D03">
        <w:rPr>
          <w:b/>
          <w:sz w:val="23"/>
          <w:szCs w:val="23"/>
          <w:lang w:val="en-IE"/>
        </w:rPr>
        <w:t>Implementing Partner</w:t>
      </w:r>
      <w:r w:rsidRPr="004E5D03">
        <w:rPr>
          <w:sz w:val="23"/>
          <w:szCs w:val="23"/>
          <w:lang w:val="en-IE"/>
        </w:rPr>
        <w:t xml:space="preserve">, by e-mail to </w:t>
      </w:r>
      <w:r w:rsidRPr="00F02BF0">
        <w:rPr>
          <w:color w:val="auto"/>
          <w:sz w:val="23"/>
          <w:szCs w:val="23"/>
          <w:lang w:val="en-IE"/>
        </w:rPr>
        <w:t>[</w:t>
      </w:r>
      <w:r w:rsidR="00F02BF0" w:rsidRPr="00F02BF0">
        <w:rPr>
          <w:color w:val="auto"/>
          <w:sz w:val="23"/>
          <w:szCs w:val="23"/>
          <w:highlight w:val="lightGray"/>
          <w:lang w:val="en-IE"/>
        </w:rPr>
        <w:t>…</w:t>
      </w:r>
      <w:r w:rsidR="00F02BF0">
        <w:rPr>
          <w:color w:val="auto"/>
          <w:sz w:val="23"/>
          <w:szCs w:val="23"/>
          <w:lang w:val="en-IE"/>
        </w:rPr>
        <w:t xml:space="preserve"> </w:t>
      </w:r>
      <w:r w:rsidRPr="00F02BF0">
        <w:rPr>
          <w:color w:val="auto"/>
          <w:sz w:val="23"/>
          <w:szCs w:val="23"/>
          <w:highlight w:val="lightGray"/>
          <w:lang w:val="en-IE"/>
        </w:rPr>
        <w:t>e-mail</w:t>
      </w:r>
      <w:r w:rsidRPr="00F02BF0">
        <w:rPr>
          <w:color w:val="auto"/>
          <w:sz w:val="23"/>
          <w:szCs w:val="23"/>
          <w:lang w:val="en-IE"/>
        </w:rPr>
        <w:t xml:space="preserve">] </w:t>
      </w:r>
      <w:r w:rsidRPr="004E5D03">
        <w:rPr>
          <w:sz w:val="23"/>
          <w:szCs w:val="23"/>
          <w:lang w:val="en-IE"/>
        </w:rPr>
        <w:t>(or to such other e-mail address as may be indicated by the</w:t>
      </w:r>
      <w:r w:rsidRPr="004E5D03">
        <w:rPr>
          <w:sz w:val="23"/>
          <w:szCs w:val="23"/>
          <w:lang w:val="en-GB"/>
        </w:rPr>
        <w:t xml:space="preserve"> </w:t>
      </w:r>
      <w:r w:rsidRPr="004E5D03">
        <w:rPr>
          <w:b/>
          <w:sz w:val="23"/>
          <w:szCs w:val="23"/>
          <w:lang w:val="en-GB"/>
        </w:rPr>
        <w:t>Implementing Partner</w:t>
      </w:r>
      <w:r w:rsidRPr="004E5D03">
        <w:rPr>
          <w:sz w:val="23"/>
          <w:szCs w:val="23"/>
          <w:lang w:val="en-IE"/>
        </w:rPr>
        <w:t xml:space="preserve"> from time to time), the </w:t>
      </w:r>
      <w:r w:rsidRPr="004E5D03">
        <w:rPr>
          <w:sz w:val="23"/>
          <w:szCs w:val="23"/>
          <w:lang w:val="en-GB"/>
        </w:rPr>
        <w:t>following information: identification of the entity</w:t>
      </w:r>
      <w:r w:rsidR="006E1418" w:rsidRPr="004E5D03">
        <w:rPr>
          <w:sz w:val="23"/>
          <w:szCs w:val="23"/>
          <w:lang w:val="en-GB"/>
        </w:rPr>
        <w:t>/</w:t>
      </w:r>
      <w:proofErr w:type="spellStart"/>
      <w:r w:rsidR="006E1418" w:rsidRPr="004E5D03">
        <w:rPr>
          <w:sz w:val="23"/>
          <w:szCs w:val="23"/>
          <w:lang w:val="en-GB"/>
        </w:rPr>
        <w:t>ies</w:t>
      </w:r>
      <w:proofErr w:type="spellEnd"/>
      <w:r w:rsidRPr="004E5D03">
        <w:rPr>
          <w:sz w:val="23"/>
          <w:szCs w:val="23"/>
          <w:lang w:val="en-GB"/>
        </w:rPr>
        <w:t xml:space="preserve"> which has</w:t>
      </w:r>
      <w:r w:rsidR="006E1418" w:rsidRPr="004E5D03">
        <w:rPr>
          <w:sz w:val="23"/>
          <w:szCs w:val="23"/>
          <w:lang w:val="en-GB"/>
        </w:rPr>
        <w:t>/have</w:t>
      </w:r>
      <w:r w:rsidRPr="004E5D03">
        <w:rPr>
          <w:sz w:val="23"/>
          <w:szCs w:val="23"/>
          <w:lang w:val="en-GB"/>
        </w:rPr>
        <w:t xml:space="preserve"> submitted </w:t>
      </w:r>
      <w:r w:rsidR="00C11B66" w:rsidRPr="004E5D03">
        <w:rPr>
          <w:sz w:val="23"/>
          <w:szCs w:val="23"/>
          <w:lang w:val="en-GB"/>
        </w:rPr>
        <w:t>a</w:t>
      </w:r>
      <w:r w:rsidRPr="004E5D03">
        <w:rPr>
          <w:sz w:val="23"/>
          <w:szCs w:val="23"/>
          <w:lang w:val="en-GB"/>
        </w:rPr>
        <w:t xml:space="preserve"> </w:t>
      </w:r>
      <w:r w:rsidRPr="004E5D03">
        <w:rPr>
          <w:b/>
          <w:sz w:val="23"/>
          <w:szCs w:val="23"/>
          <w:lang w:val="en-GB"/>
        </w:rPr>
        <w:t>Grant Application</w:t>
      </w:r>
      <w:r w:rsidRPr="004E5D03">
        <w:rPr>
          <w:sz w:val="23"/>
          <w:szCs w:val="23"/>
          <w:lang w:val="en-GB"/>
        </w:rPr>
        <w:t xml:space="preserve">, identification of the </w:t>
      </w:r>
      <w:r w:rsidRPr="004E5D03">
        <w:rPr>
          <w:b/>
          <w:sz w:val="23"/>
          <w:szCs w:val="23"/>
          <w:lang w:val="en-GB"/>
        </w:rPr>
        <w:t>Project</w:t>
      </w:r>
      <w:r w:rsidRPr="004E5D03">
        <w:rPr>
          <w:sz w:val="23"/>
          <w:szCs w:val="23"/>
          <w:lang w:val="en-GB"/>
        </w:rPr>
        <w:t xml:space="preserve"> for which the grant has been requested, and the grant amount requested.</w:t>
      </w:r>
    </w:p>
    <w:p w14:paraId="37844B75" w14:textId="571F8343" w:rsidR="00E20325" w:rsidRPr="004E5D03" w:rsidRDefault="00E20325" w:rsidP="00275E13">
      <w:pPr>
        <w:widowControl/>
        <w:numPr>
          <w:ilvl w:val="1"/>
          <w:numId w:val="7"/>
        </w:numPr>
        <w:spacing w:before="120"/>
        <w:ind w:left="567" w:hanging="567"/>
        <w:jc w:val="both"/>
        <w:rPr>
          <w:sz w:val="23"/>
          <w:szCs w:val="23"/>
          <w:lang w:val="en-GB"/>
        </w:rPr>
      </w:pPr>
      <w:r w:rsidRPr="004E5D03">
        <w:rPr>
          <w:sz w:val="23"/>
          <w:szCs w:val="23"/>
          <w:lang w:val="en-GB"/>
        </w:rPr>
        <w:t>Without prejudice to the preceding</w:t>
      </w:r>
      <w:r w:rsidR="00A80411" w:rsidRPr="004E5D03">
        <w:rPr>
          <w:sz w:val="23"/>
          <w:szCs w:val="23"/>
          <w:lang w:val="en-GB"/>
        </w:rPr>
        <w:t>, the Parties acknowledge and agree that</w:t>
      </w:r>
      <w:r w:rsidRPr="004E5D03">
        <w:rPr>
          <w:sz w:val="23"/>
          <w:szCs w:val="23"/>
          <w:lang w:val="en-GB"/>
        </w:rPr>
        <w:t>:</w:t>
      </w:r>
    </w:p>
    <w:p w14:paraId="7B73A9B6" w14:textId="01B4C378" w:rsidR="00A80411" w:rsidRPr="004E5D03" w:rsidRDefault="00A80411" w:rsidP="00E20325">
      <w:pPr>
        <w:widowControl/>
        <w:numPr>
          <w:ilvl w:val="2"/>
          <w:numId w:val="7"/>
        </w:numPr>
        <w:spacing w:before="120"/>
        <w:ind w:left="1134" w:hanging="567"/>
        <w:jc w:val="both"/>
        <w:rPr>
          <w:sz w:val="23"/>
          <w:szCs w:val="23"/>
          <w:lang w:val="en-GB"/>
        </w:rPr>
      </w:pPr>
      <w:proofErr w:type="gramStart"/>
      <w:r w:rsidRPr="004E5D03">
        <w:rPr>
          <w:sz w:val="23"/>
          <w:szCs w:val="23"/>
          <w:lang w:val="en-GB"/>
        </w:rPr>
        <w:t>the</w:t>
      </w:r>
      <w:proofErr w:type="gramEnd"/>
      <w:r w:rsidRPr="004E5D03">
        <w:rPr>
          <w:sz w:val="23"/>
          <w:szCs w:val="23"/>
          <w:lang w:val="en-GB"/>
        </w:rPr>
        <w:t xml:space="preserve"> content, completeness and accuracy of the information provided by the </w:t>
      </w:r>
      <w:r w:rsidRPr="004E5D03">
        <w:rPr>
          <w:b/>
          <w:sz w:val="23"/>
          <w:szCs w:val="23"/>
          <w:lang w:val="en-GB"/>
        </w:rPr>
        <w:t>Applicant</w:t>
      </w:r>
      <w:r w:rsidRPr="004E5D03">
        <w:rPr>
          <w:sz w:val="23"/>
          <w:szCs w:val="23"/>
          <w:lang w:val="en-GB"/>
        </w:rPr>
        <w:t xml:space="preserve"> in the </w:t>
      </w:r>
      <w:r w:rsidRPr="004E5D03">
        <w:rPr>
          <w:b/>
          <w:sz w:val="23"/>
          <w:szCs w:val="23"/>
          <w:lang w:val="en-GB"/>
        </w:rPr>
        <w:t>Grant Application</w:t>
      </w:r>
      <w:r w:rsidRPr="004E5D03">
        <w:rPr>
          <w:sz w:val="23"/>
          <w:szCs w:val="23"/>
          <w:lang w:val="en-GB"/>
        </w:rPr>
        <w:t xml:space="preserve"> is the exclusive responsibility of the </w:t>
      </w:r>
      <w:r w:rsidRPr="004E5D03">
        <w:rPr>
          <w:b/>
          <w:sz w:val="23"/>
          <w:szCs w:val="23"/>
          <w:lang w:val="en-GB"/>
        </w:rPr>
        <w:t>Applicant</w:t>
      </w:r>
      <w:r w:rsidRPr="004E5D03">
        <w:rPr>
          <w:sz w:val="23"/>
          <w:szCs w:val="23"/>
          <w:lang w:val="en-GB"/>
        </w:rPr>
        <w:t xml:space="preserve">. The </w:t>
      </w:r>
      <w:r w:rsidRPr="004E5D03">
        <w:rPr>
          <w:b/>
          <w:sz w:val="23"/>
          <w:szCs w:val="23"/>
          <w:lang w:val="en-GB"/>
        </w:rPr>
        <w:t>Implementing Partner</w:t>
      </w:r>
      <w:r w:rsidRPr="004E5D03">
        <w:rPr>
          <w:sz w:val="23"/>
          <w:szCs w:val="23"/>
          <w:lang w:val="en-GB"/>
        </w:rPr>
        <w:t xml:space="preserve"> shall bear no responsibility or liability for the </w:t>
      </w:r>
      <w:r w:rsidRPr="004E5D03">
        <w:rPr>
          <w:b/>
          <w:sz w:val="23"/>
          <w:szCs w:val="23"/>
          <w:lang w:val="en-GB"/>
        </w:rPr>
        <w:t>Grant Application</w:t>
      </w:r>
      <w:r w:rsidRPr="004E5D03">
        <w:rPr>
          <w:sz w:val="23"/>
          <w:szCs w:val="23"/>
          <w:lang w:val="en-GB"/>
        </w:rPr>
        <w:t xml:space="preserve"> or its contents, nor for any other information or declaration provided by the </w:t>
      </w:r>
      <w:r w:rsidRPr="004E5D03">
        <w:rPr>
          <w:b/>
          <w:sz w:val="23"/>
          <w:szCs w:val="23"/>
          <w:lang w:val="en-GB"/>
        </w:rPr>
        <w:t>Applicant</w:t>
      </w:r>
      <w:r w:rsidRPr="004E5D03">
        <w:rPr>
          <w:sz w:val="23"/>
          <w:szCs w:val="23"/>
          <w:lang w:val="en-GB"/>
        </w:rPr>
        <w:t xml:space="preserve"> </w:t>
      </w:r>
      <w:r w:rsidR="00CC7AE0" w:rsidRPr="004E5D03">
        <w:rPr>
          <w:sz w:val="23"/>
          <w:szCs w:val="23"/>
          <w:lang w:val="en-GB"/>
        </w:rPr>
        <w:t xml:space="preserve">(or, where applicable, its partners) </w:t>
      </w:r>
      <w:r w:rsidRPr="004E5D03">
        <w:rPr>
          <w:sz w:val="23"/>
          <w:szCs w:val="23"/>
          <w:lang w:val="en-GB"/>
        </w:rPr>
        <w:t xml:space="preserve">in order to obtain and/or benefit from a grant under the </w:t>
      </w:r>
      <w:r w:rsidRPr="004E5D03">
        <w:rPr>
          <w:b/>
          <w:sz w:val="23"/>
          <w:szCs w:val="23"/>
          <w:lang w:val="en-GB"/>
        </w:rPr>
        <w:t>CEF-T-AF</w:t>
      </w:r>
      <w:r w:rsidR="00CC7AE0" w:rsidRPr="004E5D03">
        <w:rPr>
          <w:b/>
          <w:sz w:val="23"/>
          <w:szCs w:val="23"/>
          <w:lang w:val="en-GB"/>
        </w:rPr>
        <w:t>I</w:t>
      </w:r>
      <w:r w:rsidRPr="004E5D03">
        <w:rPr>
          <w:b/>
          <w:sz w:val="23"/>
          <w:szCs w:val="23"/>
          <w:lang w:val="en-GB"/>
        </w:rPr>
        <w:t>F</w:t>
      </w:r>
      <w:r w:rsidRPr="004E5D03">
        <w:rPr>
          <w:sz w:val="23"/>
          <w:szCs w:val="23"/>
          <w:lang w:val="en-GB"/>
        </w:rPr>
        <w:t>;</w:t>
      </w:r>
    </w:p>
    <w:p w14:paraId="4E19054F" w14:textId="2E8DB0FB" w:rsidR="00E37FF1" w:rsidRPr="004E5D03" w:rsidRDefault="00A80411" w:rsidP="00E20325">
      <w:pPr>
        <w:widowControl/>
        <w:numPr>
          <w:ilvl w:val="2"/>
          <w:numId w:val="7"/>
        </w:numPr>
        <w:spacing w:before="120"/>
        <w:ind w:left="1134" w:hanging="567"/>
        <w:jc w:val="both"/>
        <w:rPr>
          <w:sz w:val="23"/>
          <w:szCs w:val="23"/>
          <w:lang w:val="en-GB"/>
        </w:rPr>
      </w:pPr>
      <w:proofErr w:type="gramStart"/>
      <w:r w:rsidRPr="004E5D03">
        <w:rPr>
          <w:sz w:val="23"/>
          <w:szCs w:val="23"/>
          <w:lang w:val="en-GB"/>
        </w:rPr>
        <w:t>the</w:t>
      </w:r>
      <w:proofErr w:type="gramEnd"/>
      <w:r w:rsidRPr="004E5D03">
        <w:rPr>
          <w:sz w:val="23"/>
          <w:szCs w:val="23"/>
          <w:lang w:val="en-GB"/>
        </w:rPr>
        <w:t xml:space="preserve"> completeness and accuracy of the information provided</w:t>
      </w:r>
      <w:r w:rsidR="00E37FF1" w:rsidRPr="004E5D03">
        <w:rPr>
          <w:sz w:val="23"/>
          <w:szCs w:val="23"/>
          <w:lang w:val="en-GB"/>
        </w:rPr>
        <w:t xml:space="preserve"> by the</w:t>
      </w:r>
      <w:r w:rsidR="00DD27D3" w:rsidRPr="004E5D03">
        <w:rPr>
          <w:sz w:val="23"/>
          <w:szCs w:val="23"/>
          <w:lang w:val="en-GB"/>
        </w:rPr>
        <w:t xml:space="preserve"> </w:t>
      </w:r>
      <w:r w:rsidR="00CC7AE0" w:rsidRPr="004E5D03">
        <w:rPr>
          <w:b/>
          <w:sz w:val="23"/>
          <w:szCs w:val="23"/>
          <w:lang w:val="en-GB"/>
        </w:rPr>
        <w:t>Applicant</w:t>
      </w:r>
      <w:r w:rsidR="00E5767B" w:rsidRPr="004E5D03">
        <w:rPr>
          <w:b/>
          <w:sz w:val="23"/>
          <w:szCs w:val="23"/>
          <w:lang w:val="en-GB"/>
        </w:rPr>
        <w:t xml:space="preserve"> </w:t>
      </w:r>
      <w:r w:rsidR="00E5767B" w:rsidRPr="004E5D03">
        <w:rPr>
          <w:sz w:val="23"/>
          <w:szCs w:val="23"/>
          <w:lang w:val="en-GB"/>
        </w:rPr>
        <w:t>(</w:t>
      </w:r>
      <w:r w:rsidR="00CC7AE0" w:rsidRPr="004E5D03">
        <w:rPr>
          <w:sz w:val="23"/>
          <w:szCs w:val="23"/>
          <w:lang w:val="en-GB"/>
        </w:rPr>
        <w:t xml:space="preserve">in cooperation with the relevant </w:t>
      </w:r>
      <w:r w:rsidR="00CC7AE0" w:rsidRPr="004E5D03">
        <w:rPr>
          <w:b/>
          <w:sz w:val="23"/>
          <w:szCs w:val="23"/>
          <w:lang w:val="en-GB"/>
        </w:rPr>
        <w:t>Intermediary</w:t>
      </w:r>
      <w:r w:rsidR="00CC7AE0" w:rsidRPr="004E5D03">
        <w:rPr>
          <w:sz w:val="23"/>
          <w:szCs w:val="23"/>
          <w:lang w:val="en-GB"/>
        </w:rPr>
        <w:t xml:space="preserve"> </w:t>
      </w:r>
      <w:r w:rsidR="00E5767B" w:rsidRPr="004E5D03">
        <w:rPr>
          <w:sz w:val="23"/>
          <w:szCs w:val="23"/>
          <w:lang w:val="en-GB"/>
        </w:rPr>
        <w:t xml:space="preserve">where the financing from the </w:t>
      </w:r>
      <w:r w:rsidR="00E5767B" w:rsidRPr="004E5D03">
        <w:rPr>
          <w:b/>
          <w:sz w:val="23"/>
          <w:szCs w:val="23"/>
          <w:lang w:val="en-GB"/>
        </w:rPr>
        <w:t>Implementing Partner</w:t>
      </w:r>
      <w:r w:rsidR="00E5767B" w:rsidRPr="004E5D03">
        <w:rPr>
          <w:sz w:val="23"/>
          <w:szCs w:val="23"/>
          <w:lang w:val="en-GB"/>
        </w:rPr>
        <w:t xml:space="preserve"> is provided indirectly)</w:t>
      </w:r>
      <w:r w:rsidR="00E37FF1" w:rsidRPr="004E5D03">
        <w:rPr>
          <w:sz w:val="23"/>
          <w:szCs w:val="23"/>
          <w:lang w:val="en-GB"/>
        </w:rPr>
        <w:t xml:space="preserve"> </w:t>
      </w:r>
      <w:r w:rsidRPr="004E5D03">
        <w:rPr>
          <w:sz w:val="23"/>
          <w:szCs w:val="23"/>
          <w:lang w:val="en-GB"/>
        </w:rPr>
        <w:t xml:space="preserve">in the </w:t>
      </w:r>
      <w:r w:rsidRPr="004E5D03">
        <w:rPr>
          <w:b/>
          <w:sz w:val="23"/>
          <w:szCs w:val="23"/>
          <w:lang w:val="en-GB"/>
        </w:rPr>
        <w:t>Project</w:t>
      </w:r>
      <w:r w:rsidRPr="004E5D03">
        <w:rPr>
          <w:sz w:val="23"/>
          <w:szCs w:val="23"/>
          <w:lang w:val="en-GB"/>
        </w:rPr>
        <w:t xml:space="preserve"> </w:t>
      </w:r>
      <w:r w:rsidR="00DD27D3" w:rsidRPr="004E5D03">
        <w:rPr>
          <w:b/>
          <w:sz w:val="23"/>
          <w:szCs w:val="23"/>
          <w:lang w:val="en-GB"/>
        </w:rPr>
        <w:t>S</w:t>
      </w:r>
      <w:r w:rsidRPr="004E5D03">
        <w:rPr>
          <w:b/>
          <w:sz w:val="23"/>
          <w:szCs w:val="23"/>
          <w:lang w:val="en-GB"/>
        </w:rPr>
        <w:t xml:space="preserve">ummary </w:t>
      </w:r>
      <w:r w:rsidR="00DD27D3" w:rsidRPr="004E5D03">
        <w:rPr>
          <w:b/>
          <w:sz w:val="23"/>
          <w:szCs w:val="23"/>
          <w:lang w:val="en-GB"/>
        </w:rPr>
        <w:t>S</w:t>
      </w:r>
      <w:r w:rsidRPr="004E5D03">
        <w:rPr>
          <w:b/>
          <w:sz w:val="23"/>
          <w:szCs w:val="23"/>
          <w:lang w:val="en-GB"/>
        </w:rPr>
        <w:t>heet</w:t>
      </w:r>
      <w:r w:rsidR="00F876E6" w:rsidRPr="004E5D03">
        <w:rPr>
          <w:sz w:val="23"/>
          <w:szCs w:val="23"/>
          <w:lang w:val="en-GB"/>
        </w:rPr>
        <w:t xml:space="preserve"> </w:t>
      </w:r>
      <w:r w:rsidR="00E37FF1" w:rsidRPr="004E5D03">
        <w:rPr>
          <w:sz w:val="23"/>
          <w:szCs w:val="23"/>
          <w:lang w:val="en-GB"/>
        </w:rPr>
        <w:t xml:space="preserve">accompanying the </w:t>
      </w:r>
      <w:r w:rsidR="00E37FF1" w:rsidRPr="004E5D03">
        <w:rPr>
          <w:b/>
          <w:sz w:val="23"/>
          <w:szCs w:val="23"/>
          <w:lang w:val="en-GB"/>
        </w:rPr>
        <w:t xml:space="preserve">Grant Application </w:t>
      </w:r>
      <w:r w:rsidRPr="004E5D03">
        <w:rPr>
          <w:sz w:val="23"/>
          <w:szCs w:val="23"/>
          <w:lang w:val="en-GB"/>
        </w:rPr>
        <w:t xml:space="preserve">is of the exclusive responsibility of the </w:t>
      </w:r>
      <w:r w:rsidR="00CC7AE0" w:rsidRPr="004E5D03">
        <w:rPr>
          <w:b/>
          <w:sz w:val="23"/>
          <w:szCs w:val="23"/>
          <w:lang w:val="en-GB"/>
        </w:rPr>
        <w:t>Applicant</w:t>
      </w:r>
      <w:r w:rsidR="00E37FF1" w:rsidRPr="004E5D03">
        <w:rPr>
          <w:sz w:val="23"/>
          <w:szCs w:val="23"/>
          <w:lang w:val="en-GB"/>
        </w:rPr>
        <w:t xml:space="preserve">. The </w:t>
      </w:r>
      <w:r w:rsidR="00E37FF1" w:rsidRPr="004E5D03">
        <w:rPr>
          <w:b/>
          <w:sz w:val="23"/>
          <w:szCs w:val="23"/>
          <w:lang w:val="en-GB"/>
        </w:rPr>
        <w:t>Implementing Partner</w:t>
      </w:r>
      <w:r w:rsidR="00E37FF1" w:rsidRPr="004E5D03">
        <w:rPr>
          <w:sz w:val="23"/>
          <w:szCs w:val="23"/>
          <w:lang w:val="en-GB"/>
        </w:rPr>
        <w:t xml:space="preserve"> is entitled to rely on such information</w:t>
      </w:r>
      <w:r w:rsidR="00E5767B" w:rsidRPr="004E5D03">
        <w:rPr>
          <w:sz w:val="23"/>
          <w:szCs w:val="23"/>
          <w:lang w:val="en-GB"/>
        </w:rPr>
        <w:t xml:space="preserve"> (where the financing from the </w:t>
      </w:r>
      <w:r w:rsidR="00E5767B" w:rsidRPr="004E5D03">
        <w:rPr>
          <w:b/>
          <w:sz w:val="23"/>
          <w:szCs w:val="23"/>
          <w:lang w:val="en-GB"/>
        </w:rPr>
        <w:t>Implementing Partner</w:t>
      </w:r>
      <w:r w:rsidR="00E5767B" w:rsidRPr="004E5D03">
        <w:rPr>
          <w:sz w:val="23"/>
          <w:szCs w:val="23"/>
          <w:lang w:val="en-GB"/>
        </w:rPr>
        <w:t xml:space="preserve"> is provided indirectly, as such information is </w:t>
      </w:r>
      <w:r w:rsidR="00F876E6" w:rsidRPr="004E5D03">
        <w:rPr>
          <w:sz w:val="23"/>
          <w:szCs w:val="23"/>
          <w:lang w:val="en-GB"/>
        </w:rPr>
        <w:t>validated</w:t>
      </w:r>
      <w:r w:rsidR="00E5767B" w:rsidRPr="004E5D03">
        <w:rPr>
          <w:sz w:val="23"/>
          <w:szCs w:val="23"/>
          <w:lang w:val="en-GB"/>
        </w:rPr>
        <w:t xml:space="preserve"> by the relevant </w:t>
      </w:r>
      <w:r w:rsidR="00F876E6" w:rsidRPr="004E5D03">
        <w:rPr>
          <w:b/>
          <w:sz w:val="23"/>
          <w:szCs w:val="23"/>
          <w:lang w:val="en-GB"/>
        </w:rPr>
        <w:t>I</w:t>
      </w:r>
      <w:r w:rsidR="00E5767B" w:rsidRPr="004E5D03">
        <w:rPr>
          <w:b/>
          <w:sz w:val="23"/>
          <w:szCs w:val="23"/>
          <w:lang w:val="en-GB"/>
        </w:rPr>
        <w:t>ntermediary</w:t>
      </w:r>
      <w:r w:rsidR="00E5767B" w:rsidRPr="004E5D03">
        <w:rPr>
          <w:sz w:val="23"/>
          <w:szCs w:val="23"/>
          <w:lang w:val="en-GB"/>
        </w:rPr>
        <w:t>)</w:t>
      </w:r>
      <w:r w:rsidR="00E37FF1" w:rsidRPr="004E5D03">
        <w:rPr>
          <w:sz w:val="23"/>
          <w:szCs w:val="23"/>
          <w:lang w:val="en-GB"/>
        </w:rPr>
        <w:t xml:space="preserve"> without further checks and shall bear no responsibility or liability in this respect;</w:t>
      </w:r>
    </w:p>
    <w:p w14:paraId="14CCE1D7" w14:textId="0FE0589A" w:rsidR="00E5767B" w:rsidRPr="004E5D03" w:rsidRDefault="00913CE9" w:rsidP="00E5767B">
      <w:pPr>
        <w:widowControl/>
        <w:numPr>
          <w:ilvl w:val="2"/>
          <w:numId w:val="7"/>
        </w:numPr>
        <w:spacing w:before="120"/>
        <w:ind w:left="1134" w:hanging="567"/>
        <w:jc w:val="both"/>
        <w:rPr>
          <w:sz w:val="23"/>
          <w:szCs w:val="23"/>
          <w:lang w:val="en-GB"/>
        </w:rPr>
      </w:pPr>
      <w:proofErr w:type="gramStart"/>
      <w:r w:rsidRPr="004E5D03">
        <w:rPr>
          <w:sz w:val="23"/>
          <w:szCs w:val="23"/>
          <w:lang w:val="en-GB"/>
        </w:rPr>
        <w:t>the</w:t>
      </w:r>
      <w:proofErr w:type="gramEnd"/>
      <w:r w:rsidRPr="004E5D03">
        <w:rPr>
          <w:sz w:val="23"/>
          <w:szCs w:val="23"/>
          <w:lang w:val="en-GB"/>
        </w:rPr>
        <w:t xml:space="preserve"> </w:t>
      </w:r>
      <w:r w:rsidRPr="004E5D03">
        <w:rPr>
          <w:b/>
          <w:sz w:val="23"/>
          <w:szCs w:val="23"/>
          <w:lang w:val="en-GB"/>
        </w:rPr>
        <w:t>Commission</w:t>
      </w:r>
      <w:r w:rsidRPr="004E5D03">
        <w:rPr>
          <w:sz w:val="23"/>
          <w:szCs w:val="23"/>
          <w:lang w:val="en-GB"/>
        </w:rPr>
        <w:t xml:space="preserve"> shall carry out its own evaluation of each </w:t>
      </w:r>
      <w:r w:rsidRPr="004E5D03">
        <w:rPr>
          <w:b/>
          <w:sz w:val="23"/>
          <w:szCs w:val="23"/>
          <w:lang w:val="en-GB"/>
        </w:rPr>
        <w:t>Grant Application</w:t>
      </w:r>
      <w:r w:rsidRPr="004E5D03">
        <w:rPr>
          <w:sz w:val="23"/>
          <w:szCs w:val="23"/>
          <w:lang w:val="en-GB"/>
        </w:rPr>
        <w:t xml:space="preserve"> submitted and of the eligibility of the proposal to receive a grant under the </w:t>
      </w:r>
      <w:r w:rsidRPr="004E5D03">
        <w:rPr>
          <w:b/>
          <w:sz w:val="23"/>
          <w:szCs w:val="23"/>
          <w:lang w:val="en-GB"/>
        </w:rPr>
        <w:t>CEF-T-AF</w:t>
      </w:r>
      <w:r w:rsidR="00CC7AE0" w:rsidRPr="004E5D03">
        <w:rPr>
          <w:b/>
          <w:sz w:val="23"/>
          <w:szCs w:val="23"/>
          <w:lang w:val="en-GB"/>
        </w:rPr>
        <w:t>I</w:t>
      </w:r>
      <w:r w:rsidRPr="004E5D03">
        <w:rPr>
          <w:b/>
          <w:sz w:val="23"/>
          <w:szCs w:val="23"/>
          <w:lang w:val="en-GB"/>
        </w:rPr>
        <w:t>F</w:t>
      </w:r>
      <w:r w:rsidRPr="004E5D03">
        <w:rPr>
          <w:sz w:val="23"/>
          <w:szCs w:val="23"/>
          <w:lang w:val="en-GB"/>
        </w:rPr>
        <w:t>, in accordance with its own policies, rules and procedures</w:t>
      </w:r>
      <w:r w:rsidR="00E5767B" w:rsidRPr="004E5D03">
        <w:rPr>
          <w:sz w:val="23"/>
          <w:szCs w:val="23"/>
          <w:lang w:val="en-GB"/>
        </w:rPr>
        <w:t xml:space="preserve">. The provision of the </w:t>
      </w:r>
      <w:r w:rsidR="00DD27D3" w:rsidRPr="004E5D03">
        <w:rPr>
          <w:b/>
          <w:sz w:val="23"/>
          <w:szCs w:val="23"/>
          <w:lang w:val="en-GB"/>
        </w:rPr>
        <w:t>Project Summary Sheet</w:t>
      </w:r>
      <w:r w:rsidR="00E5767B" w:rsidRPr="004E5D03">
        <w:rPr>
          <w:sz w:val="23"/>
          <w:szCs w:val="23"/>
          <w:lang w:val="en-GB"/>
        </w:rPr>
        <w:t xml:space="preserve"> by the </w:t>
      </w:r>
      <w:r w:rsidR="00E5767B" w:rsidRPr="004E5D03">
        <w:rPr>
          <w:b/>
          <w:sz w:val="23"/>
          <w:szCs w:val="23"/>
          <w:lang w:val="en-GB"/>
        </w:rPr>
        <w:t>Implementing Partner</w:t>
      </w:r>
      <w:r w:rsidR="00E5767B" w:rsidRPr="004E5D03">
        <w:rPr>
          <w:sz w:val="23"/>
          <w:szCs w:val="23"/>
          <w:lang w:val="en-GB"/>
        </w:rPr>
        <w:t xml:space="preserve"> shall not constitute, nor be construed as constituting, an opinion on the eligibility of a proposal to receive a grant under the </w:t>
      </w:r>
      <w:r w:rsidR="00E5767B" w:rsidRPr="004E5D03">
        <w:rPr>
          <w:b/>
          <w:sz w:val="23"/>
          <w:szCs w:val="23"/>
          <w:lang w:val="en-GB"/>
        </w:rPr>
        <w:t>CEF-T-AF</w:t>
      </w:r>
      <w:r w:rsidR="00CC7AE0" w:rsidRPr="004E5D03">
        <w:rPr>
          <w:b/>
          <w:sz w:val="23"/>
          <w:szCs w:val="23"/>
          <w:lang w:val="en-GB"/>
        </w:rPr>
        <w:t>I</w:t>
      </w:r>
      <w:r w:rsidR="00E5767B" w:rsidRPr="004E5D03">
        <w:rPr>
          <w:b/>
          <w:sz w:val="23"/>
          <w:szCs w:val="23"/>
          <w:lang w:val="en-GB"/>
        </w:rPr>
        <w:t>F</w:t>
      </w:r>
      <w:r w:rsidR="00E5767B" w:rsidRPr="004E5D03">
        <w:rPr>
          <w:sz w:val="23"/>
          <w:szCs w:val="23"/>
          <w:lang w:val="en-GB"/>
        </w:rPr>
        <w:t>;</w:t>
      </w:r>
    </w:p>
    <w:p w14:paraId="0C9B7FF9" w14:textId="712976EF" w:rsidR="00913CE9" w:rsidRPr="004E5D03" w:rsidRDefault="00E5767B" w:rsidP="00E5767B">
      <w:pPr>
        <w:widowControl/>
        <w:numPr>
          <w:ilvl w:val="2"/>
          <w:numId w:val="7"/>
        </w:numPr>
        <w:spacing w:before="120"/>
        <w:ind w:left="1134" w:hanging="567"/>
        <w:jc w:val="both"/>
        <w:rPr>
          <w:sz w:val="23"/>
          <w:szCs w:val="23"/>
          <w:lang w:val="en-GB"/>
        </w:rPr>
      </w:pPr>
      <w:r w:rsidRPr="004E5D03">
        <w:rPr>
          <w:sz w:val="23"/>
          <w:szCs w:val="23"/>
          <w:lang w:val="en-GB"/>
        </w:rPr>
        <w:t>a</w:t>
      </w:r>
      <w:r w:rsidR="00913CE9" w:rsidRPr="004E5D03">
        <w:rPr>
          <w:sz w:val="23"/>
          <w:szCs w:val="23"/>
          <w:lang w:val="en-GB"/>
        </w:rPr>
        <w:t xml:space="preserve">ny course of action taken or to be taken, or not taken or not to be taken by the </w:t>
      </w:r>
      <w:r w:rsidR="00913CE9" w:rsidRPr="004E5D03">
        <w:rPr>
          <w:b/>
          <w:sz w:val="23"/>
          <w:szCs w:val="23"/>
          <w:lang w:val="en-GB"/>
        </w:rPr>
        <w:t>Commission</w:t>
      </w:r>
      <w:r w:rsidR="00913CE9" w:rsidRPr="004E5D03">
        <w:rPr>
          <w:sz w:val="23"/>
          <w:szCs w:val="23"/>
          <w:lang w:val="en-GB"/>
        </w:rPr>
        <w:t xml:space="preserve"> in relation to a </w:t>
      </w:r>
      <w:r w:rsidR="00913CE9" w:rsidRPr="004E5D03">
        <w:rPr>
          <w:b/>
          <w:sz w:val="23"/>
          <w:szCs w:val="23"/>
          <w:lang w:val="en-GB"/>
        </w:rPr>
        <w:t>Grant Application</w:t>
      </w:r>
      <w:r w:rsidR="00913CE9" w:rsidRPr="004E5D03">
        <w:rPr>
          <w:sz w:val="23"/>
          <w:szCs w:val="23"/>
          <w:lang w:val="en-GB"/>
        </w:rPr>
        <w:t xml:space="preserve"> shall be decided upon solely by the </w:t>
      </w:r>
      <w:r w:rsidR="00913CE9" w:rsidRPr="004E5D03">
        <w:rPr>
          <w:b/>
          <w:sz w:val="23"/>
          <w:szCs w:val="23"/>
          <w:lang w:val="en-GB"/>
        </w:rPr>
        <w:t>Commission</w:t>
      </w:r>
      <w:r w:rsidR="00913CE9" w:rsidRPr="004E5D03">
        <w:rPr>
          <w:sz w:val="23"/>
          <w:szCs w:val="23"/>
          <w:lang w:val="en-GB"/>
        </w:rPr>
        <w:t xml:space="preserve"> based upon its own evaluation of the relevant documents and circumstances, and the </w:t>
      </w:r>
      <w:r w:rsidR="00913CE9" w:rsidRPr="004E5D03">
        <w:rPr>
          <w:b/>
          <w:sz w:val="23"/>
          <w:szCs w:val="23"/>
          <w:lang w:val="en-GB"/>
        </w:rPr>
        <w:t>Implementing Partner</w:t>
      </w:r>
      <w:r w:rsidR="00913CE9" w:rsidRPr="004E5D03">
        <w:rPr>
          <w:sz w:val="23"/>
          <w:szCs w:val="23"/>
          <w:lang w:val="en-GB"/>
        </w:rPr>
        <w:t xml:space="preserve"> is not responsible and shall bear no liability for any such decision of the </w:t>
      </w:r>
      <w:r w:rsidR="00913CE9" w:rsidRPr="004E5D03">
        <w:rPr>
          <w:b/>
          <w:sz w:val="23"/>
          <w:szCs w:val="23"/>
          <w:lang w:val="en-GB"/>
        </w:rPr>
        <w:t>Commission</w:t>
      </w:r>
      <w:r w:rsidR="00020EDE" w:rsidRPr="004E5D03">
        <w:rPr>
          <w:sz w:val="23"/>
          <w:szCs w:val="23"/>
          <w:lang w:val="en-GB"/>
        </w:rPr>
        <w:t>.</w:t>
      </w:r>
    </w:p>
    <w:p w14:paraId="0FA78ED3" w14:textId="1939D7CB" w:rsidR="003A40E8" w:rsidRPr="004E5D03" w:rsidRDefault="003A40E8" w:rsidP="00020EDE">
      <w:pPr>
        <w:widowControl/>
        <w:numPr>
          <w:ilvl w:val="1"/>
          <w:numId w:val="7"/>
        </w:numPr>
        <w:spacing w:before="120"/>
        <w:ind w:left="567" w:hanging="567"/>
        <w:jc w:val="both"/>
        <w:rPr>
          <w:sz w:val="23"/>
          <w:szCs w:val="23"/>
          <w:lang w:val="en-GB"/>
        </w:rPr>
      </w:pPr>
      <w:r w:rsidRPr="004E5D03">
        <w:rPr>
          <w:sz w:val="23"/>
          <w:szCs w:val="23"/>
          <w:lang w:val="en-GB"/>
        </w:rPr>
        <w:t xml:space="preserve">Without undue delay after it has taken the relevant decision </w:t>
      </w:r>
      <w:r w:rsidRPr="004E5D03">
        <w:rPr>
          <w:sz w:val="23"/>
          <w:szCs w:val="23"/>
        </w:rPr>
        <w:t xml:space="preserve">(and whenever feasible at the same time it notifies the relevant </w:t>
      </w:r>
      <w:r w:rsidRPr="004E5D03">
        <w:rPr>
          <w:b/>
          <w:sz w:val="23"/>
          <w:szCs w:val="23"/>
        </w:rPr>
        <w:t>Applicant</w:t>
      </w:r>
      <w:r w:rsidRPr="004E5D03">
        <w:rPr>
          <w:sz w:val="23"/>
          <w:szCs w:val="23"/>
        </w:rPr>
        <w:t xml:space="preserve"> thereof)</w:t>
      </w:r>
      <w:r w:rsidRPr="004E5D03">
        <w:rPr>
          <w:sz w:val="23"/>
          <w:szCs w:val="23"/>
          <w:lang w:val="en-GB"/>
        </w:rPr>
        <w:t xml:space="preserve">, the </w:t>
      </w:r>
      <w:r w:rsidRPr="004E5D03">
        <w:rPr>
          <w:b/>
          <w:sz w:val="23"/>
          <w:szCs w:val="23"/>
          <w:lang w:val="en-GB"/>
        </w:rPr>
        <w:t>Commission</w:t>
      </w:r>
      <w:r w:rsidRPr="004E5D03">
        <w:rPr>
          <w:sz w:val="23"/>
          <w:szCs w:val="23"/>
          <w:lang w:val="en-GB"/>
        </w:rPr>
        <w:t xml:space="preserve"> shall inform the </w:t>
      </w:r>
      <w:r w:rsidRPr="004E5D03">
        <w:rPr>
          <w:b/>
          <w:sz w:val="23"/>
          <w:szCs w:val="23"/>
          <w:lang w:val="en-GB"/>
        </w:rPr>
        <w:t>Implementing Partner</w:t>
      </w:r>
      <w:r w:rsidRPr="004E5D03">
        <w:rPr>
          <w:sz w:val="23"/>
          <w:szCs w:val="23"/>
          <w:lang w:val="en-GB"/>
        </w:rPr>
        <w:t xml:space="preserve"> of all successful and unsuccessful </w:t>
      </w:r>
      <w:r w:rsidRPr="004E5D03">
        <w:rPr>
          <w:b/>
          <w:sz w:val="23"/>
          <w:szCs w:val="23"/>
          <w:lang w:val="en-GB"/>
        </w:rPr>
        <w:t>Grant Applications</w:t>
      </w:r>
      <w:r w:rsidRPr="004E5D03">
        <w:rPr>
          <w:sz w:val="23"/>
          <w:szCs w:val="23"/>
          <w:lang w:val="en-GB"/>
        </w:rPr>
        <w:t xml:space="preserve"> for which the </w:t>
      </w:r>
      <w:r w:rsidRPr="004E5D03">
        <w:rPr>
          <w:b/>
          <w:sz w:val="23"/>
          <w:szCs w:val="23"/>
          <w:lang w:val="en-GB"/>
        </w:rPr>
        <w:t xml:space="preserve">Implementing Partner </w:t>
      </w:r>
      <w:r w:rsidRPr="004E5D03">
        <w:rPr>
          <w:sz w:val="23"/>
          <w:szCs w:val="23"/>
          <w:lang w:val="en-GB"/>
        </w:rPr>
        <w:t>has provided a</w:t>
      </w:r>
      <w:r w:rsidR="00280823">
        <w:rPr>
          <w:sz w:val="23"/>
          <w:szCs w:val="23"/>
          <w:lang w:val="en-GB"/>
        </w:rPr>
        <w:t xml:space="preserve"> </w:t>
      </w:r>
      <w:r w:rsidR="00280823" w:rsidRPr="00984377">
        <w:rPr>
          <w:b/>
          <w:sz w:val="23"/>
          <w:szCs w:val="23"/>
          <w:lang w:val="en-GB"/>
        </w:rPr>
        <w:t>Financial Approval Letter</w:t>
      </w:r>
      <w:r w:rsidR="00280823">
        <w:rPr>
          <w:sz w:val="23"/>
          <w:szCs w:val="23"/>
          <w:lang w:val="en-GB"/>
        </w:rPr>
        <w:t xml:space="preserve"> including a</w:t>
      </w:r>
      <w:r w:rsidRPr="004E5D03">
        <w:rPr>
          <w:sz w:val="23"/>
          <w:szCs w:val="23"/>
          <w:lang w:val="en-GB"/>
        </w:rPr>
        <w:t xml:space="preserve"> </w:t>
      </w:r>
      <w:r w:rsidR="00DD27D3" w:rsidRPr="004E5D03">
        <w:rPr>
          <w:b/>
          <w:sz w:val="23"/>
          <w:szCs w:val="23"/>
          <w:lang w:val="en-GB"/>
        </w:rPr>
        <w:t>Project Summary Sheet</w:t>
      </w:r>
      <w:r w:rsidRPr="004E5D03">
        <w:rPr>
          <w:sz w:val="23"/>
          <w:szCs w:val="23"/>
          <w:lang w:val="en-GB"/>
        </w:rPr>
        <w:t xml:space="preserve">, </w:t>
      </w:r>
      <w:r w:rsidRPr="004E5D03">
        <w:rPr>
          <w:sz w:val="23"/>
          <w:szCs w:val="23"/>
        </w:rPr>
        <w:t xml:space="preserve">including as applicable the justification for the decision made. </w:t>
      </w:r>
    </w:p>
    <w:p w14:paraId="09A01A07" w14:textId="1A605BA5" w:rsidR="003A40E8" w:rsidRPr="004E5D03" w:rsidRDefault="003A40E8" w:rsidP="00020EDE">
      <w:pPr>
        <w:widowControl/>
        <w:numPr>
          <w:ilvl w:val="1"/>
          <w:numId w:val="7"/>
        </w:numPr>
        <w:spacing w:before="120"/>
        <w:ind w:left="567" w:hanging="567"/>
        <w:jc w:val="both"/>
        <w:rPr>
          <w:sz w:val="23"/>
          <w:szCs w:val="23"/>
          <w:lang w:val="en-GB"/>
        </w:rPr>
      </w:pPr>
      <w:r w:rsidRPr="004E5D03">
        <w:rPr>
          <w:sz w:val="23"/>
          <w:szCs w:val="23"/>
          <w:lang w:val="en-GB"/>
        </w:rPr>
        <w:t xml:space="preserve">Without </w:t>
      </w:r>
      <w:r w:rsidRPr="004E5D03">
        <w:rPr>
          <w:sz w:val="23"/>
          <w:szCs w:val="23"/>
        </w:rPr>
        <w:t>prejudice to Articles 3.</w:t>
      </w:r>
      <w:r w:rsidR="00F31D25" w:rsidRPr="004E5D03">
        <w:rPr>
          <w:sz w:val="23"/>
          <w:szCs w:val="23"/>
        </w:rPr>
        <w:t>5</w:t>
      </w:r>
      <w:r w:rsidRPr="004E5D03">
        <w:rPr>
          <w:sz w:val="23"/>
          <w:szCs w:val="23"/>
        </w:rPr>
        <w:t xml:space="preserve"> and 3.</w:t>
      </w:r>
      <w:r w:rsidR="00F31D25" w:rsidRPr="004E5D03">
        <w:rPr>
          <w:sz w:val="23"/>
          <w:szCs w:val="23"/>
        </w:rPr>
        <w:t>10</w:t>
      </w:r>
      <w:r w:rsidRPr="004E5D03">
        <w:rPr>
          <w:sz w:val="23"/>
          <w:szCs w:val="23"/>
        </w:rPr>
        <w:t xml:space="preserve"> herein, the </w:t>
      </w:r>
      <w:r w:rsidRPr="004E5D03">
        <w:rPr>
          <w:b/>
          <w:sz w:val="23"/>
          <w:szCs w:val="23"/>
        </w:rPr>
        <w:t>Commission</w:t>
      </w:r>
      <w:r w:rsidRPr="004E5D03">
        <w:rPr>
          <w:sz w:val="23"/>
          <w:szCs w:val="23"/>
        </w:rPr>
        <w:t xml:space="preserve"> remains solely </w:t>
      </w:r>
      <w:r w:rsidRPr="004E5D03">
        <w:rPr>
          <w:sz w:val="23"/>
          <w:szCs w:val="23"/>
          <w:lang w:val="en-GB"/>
        </w:rPr>
        <w:t xml:space="preserve">responsible, in all cases where the </w:t>
      </w:r>
      <w:r w:rsidRPr="004E5D03">
        <w:rPr>
          <w:b/>
          <w:sz w:val="23"/>
          <w:szCs w:val="23"/>
          <w:lang w:val="en-GB"/>
        </w:rPr>
        <w:t>Commission</w:t>
      </w:r>
      <w:r w:rsidRPr="004E5D03">
        <w:rPr>
          <w:sz w:val="23"/>
          <w:szCs w:val="23"/>
          <w:lang w:val="en-GB"/>
        </w:rPr>
        <w:t xml:space="preserve"> decides to select a </w:t>
      </w:r>
      <w:r w:rsidRPr="004E5D03">
        <w:rPr>
          <w:b/>
          <w:sz w:val="23"/>
          <w:szCs w:val="23"/>
          <w:lang w:val="en-GB"/>
        </w:rPr>
        <w:t>Grant Application</w:t>
      </w:r>
      <w:r w:rsidRPr="004E5D03">
        <w:rPr>
          <w:sz w:val="23"/>
          <w:szCs w:val="23"/>
          <w:lang w:val="en-GB"/>
        </w:rPr>
        <w:t xml:space="preserve"> and award a grant under the </w:t>
      </w:r>
      <w:r w:rsidRPr="004E5D03">
        <w:rPr>
          <w:b/>
          <w:sz w:val="23"/>
          <w:szCs w:val="23"/>
          <w:lang w:val="en-GB"/>
        </w:rPr>
        <w:t>CEF-T-AF</w:t>
      </w:r>
      <w:r w:rsidR="00CC7AE0" w:rsidRPr="004E5D03">
        <w:rPr>
          <w:b/>
          <w:sz w:val="23"/>
          <w:szCs w:val="23"/>
          <w:lang w:val="en-GB"/>
        </w:rPr>
        <w:t>I</w:t>
      </w:r>
      <w:r w:rsidRPr="004E5D03">
        <w:rPr>
          <w:b/>
          <w:sz w:val="23"/>
          <w:szCs w:val="23"/>
          <w:lang w:val="en-GB"/>
        </w:rPr>
        <w:t>F</w:t>
      </w:r>
      <w:r w:rsidRPr="004E5D03">
        <w:rPr>
          <w:sz w:val="23"/>
          <w:szCs w:val="23"/>
          <w:lang w:val="en-GB"/>
        </w:rPr>
        <w:t xml:space="preserve">, for preparing, negotiating, signing and monitoring the relevant grant agreement with the successful </w:t>
      </w:r>
      <w:r w:rsidRPr="004E5D03">
        <w:rPr>
          <w:b/>
          <w:sz w:val="23"/>
          <w:szCs w:val="23"/>
          <w:lang w:val="en-GB"/>
        </w:rPr>
        <w:t>Applicant</w:t>
      </w:r>
      <w:r w:rsidRPr="004E5D03">
        <w:rPr>
          <w:sz w:val="23"/>
          <w:szCs w:val="23"/>
          <w:lang w:val="en-GB"/>
        </w:rPr>
        <w:t>.</w:t>
      </w:r>
      <w:r w:rsidR="005C59C2" w:rsidRPr="004E5D03">
        <w:rPr>
          <w:sz w:val="23"/>
          <w:szCs w:val="23"/>
          <w:lang w:val="en-GB"/>
        </w:rPr>
        <w:t xml:space="preserve"> </w:t>
      </w:r>
      <w:r w:rsidR="00F876E6" w:rsidRPr="004E5D03">
        <w:rPr>
          <w:sz w:val="23"/>
          <w:szCs w:val="23"/>
          <w:lang w:val="en-GB"/>
        </w:rPr>
        <w:t>In particular</w:t>
      </w:r>
      <w:r w:rsidR="005C59C2" w:rsidRPr="004E5D03">
        <w:rPr>
          <w:sz w:val="23"/>
          <w:szCs w:val="23"/>
          <w:lang w:val="en-GB"/>
        </w:rPr>
        <w:t xml:space="preserve">, with respect to those </w:t>
      </w:r>
      <w:r w:rsidR="005C59C2" w:rsidRPr="004E5D03">
        <w:rPr>
          <w:b/>
          <w:sz w:val="23"/>
          <w:szCs w:val="23"/>
          <w:lang w:val="en-GB"/>
        </w:rPr>
        <w:t>Projects</w:t>
      </w:r>
      <w:r w:rsidR="005C59C2" w:rsidRPr="004E5D03">
        <w:rPr>
          <w:sz w:val="23"/>
          <w:szCs w:val="23"/>
          <w:lang w:val="en-GB"/>
        </w:rPr>
        <w:t xml:space="preserve"> for which a </w:t>
      </w:r>
      <w:r w:rsidR="00280823" w:rsidRPr="00984377">
        <w:rPr>
          <w:b/>
          <w:sz w:val="23"/>
          <w:szCs w:val="23"/>
          <w:lang w:val="en-GB"/>
        </w:rPr>
        <w:t>Financial Approval Letter</w:t>
      </w:r>
      <w:r w:rsidR="00280823">
        <w:rPr>
          <w:sz w:val="23"/>
          <w:szCs w:val="23"/>
          <w:lang w:val="en-GB"/>
        </w:rPr>
        <w:t xml:space="preserve"> including a</w:t>
      </w:r>
      <w:r w:rsidR="00280823" w:rsidRPr="004E5D03">
        <w:rPr>
          <w:b/>
          <w:sz w:val="23"/>
          <w:szCs w:val="23"/>
          <w:lang w:val="en-GB"/>
        </w:rPr>
        <w:t xml:space="preserve"> </w:t>
      </w:r>
      <w:r w:rsidR="005C59C2" w:rsidRPr="004E5D03">
        <w:rPr>
          <w:b/>
          <w:sz w:val="23"/>
          <w:szCs w:val="23"/>
          <w:lang w:val="en-GB"/>
        </w:rPr>
        <w:t xml:space="preserve">Project Summary </w:t>
      </w:r>
      <w:r w:rsidR="00725709" w:rsidRPr="004E5D03">
        <w:rPr>
          <w:b/>
          <w:sz w:val="23"/>
          <w:szCs w:val="23"/>
          <w:lang w:val="en-GB"/>
        </w:rPr>
        <w:t>Sheet</w:t>
      </w:r>
      <w:r w:rsidR="005C59C2" w:rsidRPr="004E5D03">
        <w:rPr>
          <w:sz w:val="23"/>
          <w:szCs w:val="23"/>
          <w:lang w:val="en-GB"/>
        </w:rPr>
        <w:t xml:space="preserve"> is provided pursuant to Article 3.</w:t>
      </w:r>
      <w:r w:rsidR="00F31D25" w:rsidRPr="004E5D03">
        <w:rPr>
          <w:sz w:val="23"/>
          <w:szCs w:val="23"/>
          <w:lang w:val="en-GB"/>
        </w:rPr>
        <w:t>5</w:t>
      </w:r>
      <w:r w:rsidR="005C59C2" w:rsidRPr="004E5D03">
        <w:rPr>
          <w:sz w:val="23"/>
          <w:szCs w:val="23"/>
          <w:lang w:val="en-GB"/>
        </w:rPr>
        <w:t>:</w:t>
      </w:r>
    </w:p>
    <w:p w14:paraId="77FA13F9" w14:textId="42A49846" w:rsidR="005C59C2" w:rsidRPr="004E5D03" w:rsidRDefault="005C59C2" w:rsidP="005C59C2">
      <w:pPr>
        <w:widowControl/>
        <w:numPr>
          <w:ilvl w:val="2"/>
          <w:numId w:val="7"/>
        </w:numPr>
        <w:spacing w:before="120"/>
        <w:ind w:left="1134" w:hanging="567"/>
        <w:jc w:val="both"/>
        <w:rPr>
          <w:sz w:val="23"/>
          <w:szCs w:val="23"/>
          <w:lang w:val="en-GB"/>
        </w:rPr>
      </w:pPr>
      <w:r w:rsidRPr="004E5D03">
        <w:rPr>
          <w:sz w:val="23"/>
          <w:szCs w:val="23"/>
          <w:lang w:val="en-GB"/>
        </w:rPr>
        <w:lastRenderedPageBreak/>
        <w:t xml:space="preserve">the signature of a grant agreement with a successful </w:t>
      </w:r>
      <w:r w:rsidRPr="004E5D03">
        <w:rPr>
          <w:b/>
          <w:sz w:val="23"/>
          <w:szCs w:val="23"/>
          <w:lang w:val="en-GB"/>
        </w:rPr>
        <w:t>Applicant</w:t>
      </w:r>
      <w:r w:rsidRPr="004E5D03">
        <w:rPr>
          <w:sz w:val="23"/>
          <w:szCs w:val="23"/>
          <w:lang w:val="en-GB"/>
        </w:rPr>
        <w:t xml:space="preserve"> shall be conditional upon (</w:t>
      </w:r>
      <w:proofErr w:type="spellStart"/>
      <w:r w:rsidRPr="004E5D03">
        <w:rPr>
          <w:sz w:val="23"/>
          <w:szCs w:val="23"/>
          <w:lang w:val="en-GB"/>
        </w:rPr>
        <w:t>i</w:t>
      </w:r>
      <w:proofErr w:type="spellEnd"/>
      <w:r w:rsidRPr="004E5D03">
        <w:rPr>
          <w:sz w:val="23"/>
          <w:szCs w:val="23"/>
          <w:lang w:val="en-GB"/>
        </w:rPr>
        <w:t xml:space="preserve">) the signature of the financing agreement between the </w:t>
      </w:r>
      <w:r w:rsidRPr="004E5D03">
        <w:rPr>
          <w:b/>
          <w:sz w:val="23"/>
          <w:szCs w:val="23"/>
          <w:lang w:val="en-GB"/>
        </w:rPr>
        <w:t>Implementing Partner</w:t>
      </w:r>
      <w:r w:rsidRPr="004E5D03">
        <w:rPr>
          <w:sz w:val="23"/>
          <w:szCs w:val="23"/>
          <w:lang w:val="en-GB"/>
        </w:rPr>
        <w:t xml:space="preserve"> and the </w:t>
      </w:r>
      <w:r w:rsidR="00CC7AE0" w:rsidRPr="004E5D03">
        <w:rPr>
          <w:b/>
          <w:sz w:val="23"/>
          <w:szCs w:val="23"/>
          <w:lang w:val="en-GB"/>
        </w:rPr>
        <w:t>Applicant</w:t>
      </w:r>
      <w:r w:rsidRPr="004E5D03">
        <w:rPr>
          <w:sz w:val="23"/>
          <w:szCs w:val="23"/>
          <w:lang w:val="en-GB"/>
        </w:rPr>
        <w:t xml:space="preserve">, in case of direct financing; or (ii) the </w:t>
      </w:r>
      <w:r w:rsidR="00C93BB7" w:rsidRPr="004E5D03">
        <w:rPr>
          <w:sz w:val="23"/>
          <w:szCs w:val="23"/>
          <w:lang w:val="en-GB"/>
        </w:rPr>
        <w:t>acceptance</w:t>
      </w:r>
      <w:r w:rsidRPr="004E5D03">
        <w:rPr>
          <w:sz w:val="23"/>
          <w:szCs w:val="23"/>
          <w:lang w:val="en-GB"/>
        </w:rPr>
        <w:t xml:space="preserve"> of the </w:t>
      </w:r>
      <w:r w:rsidRPr="004E5D03">
        <w:rPr>
          <w:b/>
          <w:sz w:val="23"/>
          <w:szCs w:val="23"/>
          <w:lang w:val="en-GB"/>
        </w:rPr>
        <w:t>Project</w:t>
      </w:r>
      <w:r w:rsidRPr="004E5D03">
        <w:rPr>
          <w:sz w:val="23"/>
          <w:szCs w:val="23"/>
          <w:lang w:val="en-GB"/>
        </w:rPr>
        <w:t xml:space="preserve"> for financing under the financing agreement between the </w:t>
      </w:r>
      <w:r w:rsidRPr="004E5D03">
        <w:rPr>
          <w:b/>
          <w:sz w:val="23"/>
          <w:szCs w:val="23"/>
          <w:lang w:val="en-GB"/>
        </w:rPr>
        <w:t>Implementing Partner</w:t>
      </w:r>
      <w:r w:rsidRPr="004E5D03">
        <w:rPr>
          <w:sz w:val="23"/>
          <w:szCs w:val="23"/>
          <w:lang w:val="en-GB"/>
        </w:rPr>
        <w:t xml:space="preserve"> and its </w:t>
      </w:r>
      <w:r w:rsidR="00F876E6" w:rsidRPr="004E5D03">
        <w:rPr>
          <w:b/>
          <w:sz w:val="23"/>
          <w:szCs w:val="23"/>
          <w:lang w:val="en-GB"/>
        </w:rPr>
        <w:t>I</w:t>
      </w:r>
      <w:r w:rsidRPr="004E5D03">
        <w:rPr>
          <w:b/>
          <w:sz w:val="23"/>
          <w:szCs w:val="23"/>
          <w:lang w:val="en-GB"/>
        </w:rPr>
        <w:t>ntermediary</w:t>
      </w:r>
      <w:r w:rsidRPr="004E5D03">
        <w:rPr>
          <w:sz w:val="23"/>
          <w:szCs w:val="23"/>
          <w:lang w:val="en-GB"/>
        </w:rPr>
        <w:t>, in case of indirect financing;</w:t>
      </w:r>
    </w:p>
    <w:p w14:paraId="292A1549" w14:textId="0C1C6BDA" w:rsidR="005C59C2" w:rsidRPr="004E5D03" w:rsidRDefault="00F876E6" w:rsidP="005C59C2">
      <w:pPr>
        <w:widowControl/>
        <w:numPr>
          <w:ilvl w:val="2"/>
          <w:numId w:val="7"/>
        </w:numPr>
        <w:spacing w:before="120"/>
        <w:ind w:left="1134" w:hanging="567"/>
        <w:jc w:val="both"/>
        <w:rPr>
          <w:sz w:val="23"/>
          <w:szCs w:val="23"/>
          <w:lang w:val="en-GB"/>
        </w:rPr>
      </w:pPr>
      <w:proofErr w:type="gramStart"/>
      <w:r w:rsidRPr="004E5D03">
        <w:rPr>
          <w:sz w:val="23"/>
          <w:szCs w:val="23"/>
          <w:lang w:val="en-GB"/>
        </w:rPr>
        <w:t>in</w:t>
      </w:r>
      <w:proofErr w:type="gramEnd"/>
      <w:r w:rsidRPr="004E5D03">
        <w:rPr>
          <w:sz w:val="23"/>
          <w:szCs w:val="23"/>
          <w:lang w:val="en-GB"/>
        </w:rPr>
        <w:t xml:space="preserve"> case of direct financing, </w:t>
      </w:r>
      <w:r w:rsidR="005C59C2" w:rsidRPr="004E5D03">
        <w:rPr>
          <w:sz w:val="23"/>
          <w:szCs w:val="23"/>
          <w:lang w:val="en-GB"/>
        </w:rPr>
        <w:t xml:space="preserve">notwithstanding </w:t>
      </w:r>
      <w:r w:rsidRPr="004E5D03">
        <w:rPr>
          <w:sz w:val="23"/>
          <w:szCs w:val="23"/>
          <w:lang w:val="en-GB"/>
        </w:rPr>
        <w:t>any</w:t>
      </w:r>
      <w:r w:rsidR="005C59C2" w:rsidRPr="004E5D03">
        <w:rPr>
          <w:sz w:val="23"/>
          <w:szCs w:val="23"/>
          <w:lang w:val="en-GB"/>
        </w:rPr>
        <w:t xml:space="preserve"> authorisation of the governing bodies of the </w:t>
      </w:r>
      <w:r w:rsidR="005C59C2" w:rsidRPr="004E5D03">
        <w:rPr>
          <w:b/>
          <w:sz w:val="23"/>
          <w:szCs w:val="23"/>
          <w:lang w:val="en-GB"/>
        </w:rPr>
        <w:t>Implementing Partner</w:t>
      </w:r>
      <w:r w:rsidRPr="004E5D03">
        <w:rPr>
          <w:sz w:val="23"/>
          <w:szCs w:val="23"/>
          <w:lang w:val="en-GB"/>
        </w:rPr>
        <w:t xml:space="preserve"> to provide such financing</w:t>
      </w:r>
      <w:r w:rsidR="005C59C2" w:rsidRPr="004E5D03">
        <w:rPr>
          <w:sz w:val="23"/>
          <w:szCs w:val="23"/>
          <w:lang w:val="en-GB"/>
        </w:rPr>
        <w:t xml:space="preserve">, the </w:t>
      </w:r>
      <w:r w:rsidR="005C59C2" w:rsidRPr="004E5D03">
        <w:rPr>
          <w:b/>
          <w:sz w:val="23"/>
          <w:szCs w:val="23"/>
          <w:lang w:val="en-GB"/>
        </w:rPr>
        <w:t xml:space="preserve">Implementing Partner </w:t>
      </w:r>
      <w:r w:rsidR="005C59C2" w:rsidRPr="004E5D03">
        <w:rPr>
          <w:sz w:val="23"/>
          <w:szCs w:val="23"/>
          <w:lang w:val="en-GB"/>
        </w:rPr>
        <w:t xml:space="preserve">has no obligation to enter into a financing agreement in respect of a </w:t>
      </w:r>
      <w:r w:rsidR="005C59C2" w:rsidRPr="004E5D03">
        <w:rPr>
          <w:b/>
          <w:sz w:val="23"/>
          <w:szCs w:val="23"/>
          <w:lang w:val="en-GB"/>
        </w:rPr>
        <w:t>Project</w:t>
      </w:r>
      <w:r w:rsidR="005C59C2" w:rsidRPr="004E5D03">
        <w:rPr>
          <w:sz w:val="23"/>
          <w:szCs w:val="23"/>
          <w:lang w:val="en-GB"/>
        </w:rPr>
        <w:t xml:space="preserve"> to which the </w:t>
      </w:r>
      <w:r w:rsidR="005C59C2" w:rsidRPr="004E5D03">
        <w:rPr>
          <w:b/>
          <w:sz w:val="23"/>
          <w:szCs w:val="23"/>
          <w:lang w:val="en-GB"/>
        </w:rPr>
        <w:t>Commission</w:t>
      </w:r>
      <w:r w:rsidR="005C59C2" w:rsidRPr="004E5D03">
        <w:rPr>
          <w:sz w:val="23"/>
          <w:szCs w:val="23"/>
          <w:lang w:val="en-GB"/>
        </w:rPr>
        <w:t xml:space="preserve"> has awarded a grant under the </w:t>
      </w:r>
      <w:r w:rsidR="005C59C2" w:rsidRPr="004E5D03">
        <w:rPr>
          <w:b/>
          <w:sz w:val="23"/>
          <w:szCs w:val="23"/>
          <w:lang w:val="en-GB"/>
        </w:rPr>
        <w:t>CEF-T-AF</w:t>
      </w:r>
      <w:r w:rsidR="00CC7AE0" w:rsidRPr="004E5D03">
        <w:rPr>
          <w:b/>
          <w:sz w:val="23"/>
          <w:szCs w:val="23"/>
          <w:lang w:val="en-GB"/>
        </w:rPr>
        <w:t>I</w:t>
      </w:r>
      <w:r w:rsidR="005C59C2" w:rsidRPr="004E5D03">
        <w:rPr>
          <w:b/>
          <w:sz w:val="23"/>
          <w:szCs w:val="23"/>
          <w:lang w:val="en-GB"/>
        </w:rPr>
        <w:t>F</w:t>
      </w:r>
      <w:r w:rsidR="005C59C2" w:rsidRPr="004E5D03">
        <w:rPr>
          <w:sz w:val="23"/>
          <w:szCs w:val="23"/>
          <w:lang w:val="en-GB"/>
        </w:rPr>
        <w:t>. I</w:t>
      </w:r>
      <w:r w:rsidR="001763AE" w:rsidRPr="004E5D03">
        <w:rPr>
          <w:sz w:val="23"/>
          <w:szCs w:val="23"/>
          <w:lang w:val="en-GB"/>
        </w:rPr>
        <w:t>n this respect,</w:t>
      </w:r>
    </w:p>
    <w:p w14:paraId="787F3DEE" w14:textId="6FEFA244" w:rsidR="001763AE" w:rsidRPr="004E5D03" w:rsidRDefault="001763AE" w:rsidP="001763AE">
      <w:pPr>
        <w:widowControl/>
        <w:numPr>
          <w:ilvl w:val="3"/>
          <w:numId w:val="7"/>
        </w:numPr>
        <w:spacing w:before="120"/>
        <w:ind w:left="1701" w:hanging="567"/>
        <w:jc w:val="both"/>
        <w:rPr>
          <w:sz w:val="23"/>
          <w:szCs w:val="23"/>
          <w:lang w:val="en-GB"/>
        </w:rPr>
      </w:pPr>
      <w:r w:rsidRPr="004E5D03">
        <w:rPr>
          <w:sz w:val="23"/>
          <w:szCs w:val="23"/>
          <w:lang w:val="en-GB"/>
        </w:rPr>
        <w:t xml:space="preserve">if the </w:t>
      </w:r>
      <w:r w:rsidRPr="004E5D03">
        <w:rPr>
          <w:b/>
          <w:sz w:val="23"/>
          <w:szCs w:val="23"/>
          <w:lang w:val="en-GB"/>
        </w:rPr>
        <w:t>Implementing Partner</w:t>
      </w:r>
      <w:r w:rsidRPr="004E5D03">
        <w:rPr>
          <w:sz w:val="23"/>
          <w:szCs w:val="23"/>
          <w:lang w:val="en-GB"/>
        </w:rPr>
        <w:t xml:space="preserve"> decides not to enter into a financing agreement, it shall promptly inform the </w:t>
      </w:r>
      <w:r w:rsidRPr="004E5D03">
        <w:rPr>
          <w:b/>
          <w:sz w:val="23"/>
          <w:szCs w:val="23"/>
          <w:lang w:val="en-GB"/>
        </w:rPr>
        <w:t>Commission</w:t>
      </w:r>
      <w:r w:rsidRPr="004E5D03">
        <w:rPr>
          <w:sz w:val="23"/>
          <w:szCs w:val="23"/>
          <w:lang w:val="en-GB"/>
        </w:rPr>
        <w:t xml:space="preserve"> thereof;</w:t>
      </w:r>
    </w:p>
    <w:p w14:paraId="7D7DB240" w14:textId="7B471172" w:rsidR="001763AE" w:rsidRPr="004E5D03" w:rsidRDefault="001763AE" w:rsidP="008E351E">
      <w:pPr>
        <w:widowControl/>
        <w:numPr>
          <w:ilvl w:val="3"/>
          <w:numId w:val="7"/>
        </w:numPr>
        <w:spacing w:before="120"/>
        <w:jc w:val="both"/>
        <w:rPr>
          <w:sz w:val="23"/>
          <w:szCs w:val="23"/>
          <w:lang w:val="en-GB"/>
        </w:rPr>
      </w:pPr>
      <w:proofErr w:type="gramStart"/>
      <w:r w:rsidRPr="004E5D03">
        <w:rPr>
          <w:sz w:val="23"/>
          <w:szCs w:val="23"/>
          <w:lang w:val="en-GB"/>
        </w:rPr>
        <w:t>if</w:t>
      </w:r>
      <w:proofErr w:type="gramEnd"/>
      <w:r w:rsidRPr="004E5D03">
        <w:rPr>
          <w:sz w:val="23"/>
          <w:szCs w:val="23"/>
          <w:lang w:val="en-GB"/>
        </w:rPr>
        <w:t xml:space="preserve"> the </w:t>
      </w:r>
      <w:r w:rsidRPr="004E5D03">
        <w:rPr>
          <w:b/>
          <w:sz w:val="23"/>
          <w:szCs w:val="23"/>
          <w:lang w:val="en-GB"/>
        </w:rPr>
        <w:t>Implementing Partner</w:t>
      </w:r>
      <w:r w:rsidRPr="004E5D03">
        <w:rPr>
          <w:sz w:val="23"/>
          <w:szCs w:val="23"/>
          <w:lang w:val="en-GB"/>
        </w:rPr>
        <w:t xml:space="preserve"> enters into a financing agreement, it shall endeavour to do so within </w:t>
      </w:r>
      <w:r w:rsidR="008E351E" w:rsidRPr="008E351E">
        <w:rPr>
          <w:sz w:val="23"/>
          <w:szCs w:val="23"/>
          <w:lang w:val="en-GB"/>
        </w:rPr>
        <w:t>8 months after the call cut-off date</w:t>
      </w:r>
      <w:r w:rsidR="003C7B5D" w:rsidRPr="004E5D03">
        <w:rPr>
          <w:sz w:val="23"/>
          <w:szCs w:val="23"/>
          <w:lang w:val="en-GB"/>
        </w:rPr>
        <w:t xml:space="preserve">. The </w:t>
      </w:r>
      <w:r w:rsidR="003C7B5D" w:rsidRPr="004E5D03">
        <w:rPr>
          <w:b/>
          <w:sz w:val="23"/>
          <w:szCs w:val="23"/>
          <w:lang w:val="en-GB"/>
        </w:rPr>
        <w:t>Implementing Partner</w:t>
      </w:r>
      <w:r w:rsidR="003C7B5D" w:rsidRPr="004E5D03">
        <w:rPr>
          <w:sz w:val="23"/>
          <w:szCs w:val="23"/>
          <w:lang w:val="en-GB"/>
        </w:rPr>
        <w:t xml:space="preserve"> shall</w:t>
      </w:r>
      <w:r w:rsidRPr="004E5D03">
        <w:rPr>
          <w:sz w:val="23"/>
          <w:szCs w:val="23"/>
          <w:lang w:val="en-GB"/>
        </w:rPr>
        <w:t xml:space="preserve"> promptly inform the </w:t>
      </w:r>
      <w:r w:rsidRPr="004E5D03">
        <w:rPr>
          <w:b/>
          <w:sz w:val="23"/>
          <w:szCs w:val="23"/>
          <w:lang w:val="en-GB"/>
        </w:rPr>
        <w:t>Commission</w:t>
      </w:r>
      <w:r w:rsidRPr="004E5D03">
        <w:rPr>
          <w:sz w:val="23"/>
          <w:szCs w:val="23"/>
          <w:lang w:val="en-GB"/>
        </w:rPr>
        <w:t xml:space="preserve"> </w:t>
      </w:r>
      <w:r w:rsidR="003C7B5D" w:rsidRPr="004E5D03">
        <w:rPr>
          <w:sz w:val="23"/>
          <w:szCs w:val="23"/>
          <w:lang w:val="en-GB"/>
        </w:rPr>
        <w:t>i</w:t>
      </w:r>
      <w:r w:rsidRPr="004E5D03">
        <w:rPr>
          <w:sz w:val="23"/>
          <w:szCs w:val="23"/>
          <w:lang w:val="en-GB"/>
        </w:rPr>
        <w:t xml:space="preserve">f </w:t>
      </w:r>
      <w:r w:rsidR="003C7B5D" w:rsidRPr="004E5D03">
        <w:rPr>
          <w:sz w:val="23"/>
          <w:szCs w:val="23"/>
          <w:lang w:val="en-GB"/>
        </w:rPr>
        <w:t xml:space="preserve">the signature of the financing agreement </w:t>
      </w:r>
      <w:r w:rsidR="00AA5D62" w:rsidRPr="004E5D03">
        <w:rPr>
          <w:sz w:val="23"/>
          <w:szCs w:val="23"/>
          <w:lang w:val="en-GB"/>
        </w:rPr>
        <w:t>will</w:t>
      </w:r>
      <w:r w:rsidR="00CC7AE0" w:rsidRPr="004E5D03">
        <w:rPr>
          <w:sz w:val="23"/>
          <w:szCs w:val="23"/>
          <w:lang w:val="en-GB"/>
        </w:rPr>
        <w:t xml:space="preserve"> be </w:t>
      </w:r>
      <w:r w:rsidRPr="004E5D03">
        <w:rPr>
          <w:sz w:val="23"/>
          <w:szCs w:val="23"/>
          <w:lang w:val="en-GB"/>
        </w:rPr>
        <w:t>delay</w:t>
      </w:r>
      <w:r w:rsidR="003C7B5D" w:rsidRPr="004E5D03">
        <w:rPr>
          <w:sz w:val="23"/>
          <w:szCs w:val="23"/>
          <w:lang w:val="en-GB"/>
        </w:rPr>
        <w:t xml:space="preserve">ed beyond </w:t>
      </w:r>
      <w:r w:rsidR="00CC7AE0" w:rsidRPr="004E5D03">
        <w:rPr>
          <w:sz w:val="23"/>
          <w:szCs w:val="23"/>
          <w:lang w:val="en-GB"/>
        </w:rPr>
        <w:t>four</w:t>
      </w:r>
      <w:r w:rsidR="003C7B5D" w:rsidRPr="004E5D03">
        <w:rPr>
          <w:sz w:val="23"/>
          <w:szCs w:val="23"/>
          <w:lang w:val="en-GB"/>
        </w:rPr>
        <w:t xml:space="preserve"> months after the receipt of the aforementioned notification</w:t>
      </w:r>
      <w:r w:rsidR="00B47F16" w:rsidRPr="004E5D03">
        <w:rPr>
          <w:sz w:val="23"/>
          <w:szCs w:val="23"/>
          <w:lang w:val="en-GB"/>
        </w:rPr>
        <w:t xml:space="preserve">. In this case, the Parties shall consult with a view to finding a mutually acceptable way forward </w:t>
      </w:r>
      <w:r w:rsidR="00AA5D62" w:rsidRPr="004E5D03">
        <w:rPr>
          <w:sz w:val="23"/>
          <w:szCs w:val="23"/>
          <w:lang w:val="en-GB"/>
        </w:rPr>
        <w:t>for the CEF-T-AFIF grant</w:t>
      </w:r>
      <w:r w:rsidRPr="004E5D03">
        <w:rPr>
          <w:sz w:val="23"/>
          <w:szCs w:val="23"/>
          <w:lang w:val="en-GB"/>
        </w:rPr>
        <w:t xml:space="preserve">. </w:t>
      </w:r>
    </w:p>
    <w:p w14:paraId="28762B65" w14:textId="78303D34" w:rsidR="005C59C2" w:rsidRPr="004E5D03" w:rsidRDefault="00F90CC2" w:rsidP="005C59C2">
      <w:pPr>
        <w:widowControl/>
        <w:numPr>
          <w:ilvl w:val="2"/>
          <w:numId w:val="7"/>
        </w:numPr>
        <w:spacing w:before="120"/>
        <w:ind w:left="1134" w:hanging="567"/>
        <w:jc w:val="both"/>
        <w:rPr>
          <w:sz w:val="23"/>
          <w:szCs w:val="23"/>
          <w:lang w:val="en-GB"/>
        </w:rPr>
      </w:pPr>
      <w:proofErr w:type="gramStart"/>
      <w:r w:rsidRPr="004E5D03">
        <w:rPr>
          <w:sz w:val="23"/>
          <w:szCs w:val="23"/>
          <w:lang w:val="en-GB"/>
        </w:rPr>
        <w:t>a</w:t>
      </w:r>
      <w:proofErr w:type="gramEnd"/>
      <w:r w:rsidRPr="004E5D03">
        <w:rPr>
          <w:sz w:val="23"/>
          <w:szCs w:val="23"/>
          <w:lang w:val="en-GB"/>
        </w:rPr>
        <w:t xml:space="preserve"> decision by the </w:t>
      </w:r>
      <w:r w:rsidRPr="004E5D03">
        <w:rPr>
          <w:b/>
          <w:sz w:val="23"/>
          <w:szCs w:val="23"/>
          <w:lang w:val="en-GB"/>
        </w:rPr>
        <w:t>Commission</w:t>
      </w:r>
      <w:r w:rsidRPr="004E5D03">
        <w:rPr>
          <w:sz w:val="23"/>
          <w:szCs w:val="23"/>
          <w:lang w:val="en-GB"/>
        </w:rPr>
        <w:t xml:space="preserve"> not to award a grant under the </w:t>
      </w:r>
      <w:r w:rsidRPr="004E5D03">
        <w:rPr>
          <w:b/>
          <w:sz w:val="23"/>
          <w:szCs w:val="23"/>
          <w:lang w:val="en-GB"/>
        </w:rPr>
        <w:t>CEF-T-AF</w:t>
      </w:r>
      <w:r w:rsidR="00B47F16" w:rsidRPr="004E5D03">
        <w:rPr>
          <w:b/>
          <w:sz w:val="23"/>
          <w:szCs w:val="23"/>
          <w:lang w:val="en-GB"/>
        </w:rPr>
        <w:t>I</w:t>
      </w:r>
      <w:r w:rsidRPr="004E5D03">
        <w:rPr>
          <w:b/>
          <w:sz w:val="23"/>
          <w:szCs w:val="23"/>
          <w:lang w:val="en-GB"/>
        </w:rPr>
        <w:t>F</w:t>
      </w:r>
      <w:r w:rsidRPr="004E5D03">
        <w:rPr>
          <w:sz w:val="23"/>
          <w:szCs w:val="23"/>
          <w:lang w:val="en-GB"/>
        </w:rPr>
        <w:t xml:space="preserve"> in support of a </w:t>
      </w:r>
      <w:r w:rsidRPr="004E5D03">
        <w:rPr>
          <w:b/>
          <w:sz w:val="23"/>
          <w:szCs w:val="23"/>
          <w:lang w:val="en-GB"/>
        </w:rPr>
        <w:t>Project</w:t>
      </w:r>
      <w:r w:rsidRPr="004E5D03">
        <w:rPr>
          <w:sz w:val="23"/>
          <w:szCs w:val="23"/>
          <w:lang w:val="en-GB"/>
        </w:rPr>
        <w:t xml:space="preserve"> shall not preclude the </w:t>
      </w:r>
      <w:r w:rsidRPr="004E5D03">
        <w:rPr>
          <w:b/>
          <w:sz w:val="23"/>
          <w:szCs w:val="23"/>
          <w:lang w:val="en-GB"/>
        </w:rPr>
        <w:t>Implementing Partner</w:t>
      </w:r>
      <w:r w:rsidRPr="004E5D03">
        <w:rPr>
          <w:sz w:val="23"/>
          <w:szCs w:val="23"/>
          <w:lang w:val="en-GB"/>
        </w:rPr>
        <w:t xml:space="preserve"> from providing financing to that </w:t>
      </w:r>
      <w:r w:rsidRPr="004E5D03">
        <w:rPr>
          <w:b/>
          <w:sz w:val="23"/>
          <w:szCs w:val="23"/>
          <w:lang w:val="en-GB"/>
        </w:rPr>
        <w:t>Project</w:t>
      </w:r>
      <w:r w:rsidRPr="004E5D03">
        <w:rPr>
          <w:sz w:val="23"/>
          <w:szCs w:val="23"/>
          <w:lang w:val="en-GB"/>
        </w:rPr>
        <w:t xml:space="preserve"> in accordance with its own policies, rules and procedures</w:t>
      </w:r>
      <w:r w:rsidR="007C344D" w:rsidRPr="004E5D03">
        <w:rPr>
          <w:sz w:val="23"/>
          <w:szCs w:val="23"/>
          <w:lang w:val="en-GB"/>
        </w:rPr>
        <w:t xml:space="preserve">. </w:t>
      </w:r>
      <w:r w:rsidR="00B47F16" w:rsidRPr="004E5D03">
        <w:rPr>
          <w:sz w:val="23"/>
          <w:szCs w:val="23"/>
          <w:lang w:val="en-GB"/>
        </w:rPr>
        <w:t xml:space="preserve">Such financing shall not be covered by the cooperation framework set out in this </w:t>
      </w:r>
      <w:r w:rsidR="00B47F16" w:rsidRPr="004E5D03">
        <w:rPr>
          <w:b/>
          <w:sz w:val="23"/>
          <w:szCs w:val="23"/>
          <w:lang w:val="en-GB"/>
        </w:rPr>
        <w:t>Administrative Agreement</w:t>
      </w:r>
      <w:r w:rsidR="00B47F16" w:rsidRPr="004E5D03">
        <w:rPr>
          <w:sz w:val="23"/>
          <w:szCs w:val="23"/>
          <w:lang w:val="en-GB"/>
        </w:rPr>
        <w:t xml:space="preserve">. </w:t>
      </w:r>
    </w:p>
    <w:p w14:paraId="3C89C4ED" w14:textId="32ED1BEB" w:rsidR="007E63CE" w:rsidRPr="004E5D03" w:rsidRDefault="00787273" w:rsidP="007C344D">
      <w:pPr>
        <w:widowControl/>
        <w:numPr>
          <w:ilvl w:val="1"/>
          <w:numId w:val="7"/>
        </w:numPr>
        <w:spacing w:before="120"/>
        <w:ind w:left="567" w:hanging="567"/>
        <w:jc w:val="both"/>
        <w:rPr>
          <w:sz w:val="23"/>
          <w:szCs w:val="23"/>
          <w:lang w:val="en-GB"/>
        </w:rPr>
      </w:pPr>
      <w:r w:rsidRPr="004E5D03">
        <w:rPr>
          <w:sz w:val="23"/>
          <w:szCs w:val="23"/>
          <w:lang w:val="en-GB"/>
        </w:rPr>
        <w:t xml:space="preserve">For the </w:t>
      </w:r>
      <w:r w:rsidRPr="004E5D03">
        <w:rPr>
          <w:b/>
          <w:sz w:val="23"/>
          <w:szCs w:val="23"/>
          <w:lang w:val="en-GB"/>
        </w:rPr>
        <w:t>Projects</w:t>
      </w:r>
      <w:r w:rsidRPr="004E5D03">
        <w:rPr>
          <w:sz w:val="23"/>
          <w:szCs w:val="23"/>
          <w:lang w:val="en-GB"/>
        </w:rPr>
        <w:t xml:space="preserve"> for which, cumulatively, (</w:t>
      </w:r>
      <w:proofErr w:type="spellStart"/>
      <w:r w:rsidRPr="004E5D03">
        <w:rPr>
          <w:sz w:val="23"/>
          <w:szCs w:val="23"/>
          <w:lang w:val="en-GB"/>
        </w:rPr>
        <w:t>i</w:t>
      </w:r>
      <w:proofErr w:type="spellEnd"/>
      <w:r w:rsidRPr="004E5D03">
        <w:rPr>
          <w:sz w:val="23"/>
          <w:szCs w:val="23"/>
          <w:lang w:val="en-GB"/>
        </w:rPr>
        <w:t xml:space="preserve">) the </w:t>
      </w:r>
      <w:r w:rsidRPr="004E5D03">
        <w:rPr>
          <w:b/>
          <w:sz w:val="23"/>
          <w:szCs w:val="23"/>
          <w:lang w:val="en-GB"/>
        </w:rPr>
        <w:t>Implementing Partner</w:t>
      </w:r>
      <w:r w:rsidRPr="004E5D03">
        <w:rPr>
          <w:sz w:val="23"/>
          <w:szCs w:val="23"/>
          <w:lang w:val="en-GB"/>
        </w:rPr>
        <w:t xml:space="preserve"> has entered into financing agreements</w:t>
      </w:r>
      <w:r w:rsidR="007E63CE" w:rsidRPr="004E5D03">
        <w:rPr>
          <w:sz w:val="23"/>
          <w:szCs w:val="23"/>
          <w:lang w:val="en-GB"/>
        </w:rPr>
        <w:t xml:space="preserve"> in accordance with its policies, rules and procedures or, in case of indirect financing, has approved such financing in accordance with the terms of the financing agreement between the </w:t>
      </w:r>
      <w:r w:rsidR="007E63CE" w:rsidRPr="004E5D03">
        <w:rPr>
          <w:b/>
          <w:sz w:val="23"/>
          <w:szCs w:val="23"/>
          <w:lang w:val="en-GB"/>
        </w:rPr>
        <w:t xml:space="preserve">Implementing Partner </w:t>
      </w:r>
      <w:r w:rsidR="007E63CE" w:rsidRPr="004E5D03">
        <w:rPr>
          <w:sz w:val="23"/>
          <w:szCs w:val="23"/>
          <w:lang w:val="en-GB"/>
        </w:rPr>
        <w:t xml:space="preserve">and the </w:t>
      </w:r>
      <w:r w:rsidR="007E63CE" w:rsidRPr="004E5D03">
        <w:rPr>
          <w:b/>
          <w:sz w:val="23"/>
          <w:szCs w:val="23"/>
          <w:lang w:val="en-GB"/>
        </w:rPr>
        <w:t>Intermediary</w:t>
      </w:r>
      <w:r w:rsidRPr="004E5D03">
        <w:rPr>
          <w:sz w:val="23"/>
          <w:szCs w:val="23"/>
          <w:lang w:val="en-GB"/>
        </w:rPr>
        <w:t xml:space="preserve">; and (ii) the </w:t>
      </w:r>
      <w:r w:rsidRPr="004E5D03">
        <w:rPr>
          <w:b/>
          <w:sz w:val="23"/>
          <w:szCs w:val="23"/>
          <w:lang w:val="en-GB"/>
        </w:rPr>
        <w:t>Commission</w:t>
      </w:r>
      <w:r w:rsidRPr="004E5D03">
        <w:rPr>
          <w:sz w:val="23"/>
          <w:szCs w:val="23"/>
          <w:lang w:val="en-GB"/>
        </w:rPr>
        <w:t xml:space="preserve"> has entered into a grant agreement under the </w:t>
      </w:r>
      <w:r w:rsidRPr="004E5D03">
        <w:rPr>
          <w:b/>
          <w:sz w:val="23"/>
          <w:szCs w:val="23"/>
          <w:lang w:val="en-GB"/>
        </w:rPr>
        <w:t>CEF-T-AF</w:t>
      </w:r>
      <w:r w:rsidR="00B47F16" w:rsidRPr="004E5D03">
        <w:rPr>
          <w:b/>
          <w:sz w:val="23"/>
          <w:szCs w:val="23"/>
          <w:lang w:val="en-GB"/>
        </w:rPr>
        <w:t>I</w:t>
      </w:r>
      <w:r w:rsidRPr="004E5D03">
        <w:rPr>
          <w:b/>
          <w:sz w:val="23"/>
          <w:szCs w:val="23"/>
          <w:lang w:val="en-GB"/>
        </w:rPr>
        <w:t>F</w:t>
      </w:r>
      <w:r w:rsidRPr="004E5D03">
        <w:rPr>
          <w:sz w:val="23"/>
          <w:szCs w:val="23"/>
          <w:lang w:val="en-GB"/>
        </w:rPr>
        <w:t xml:space="preserve"> as specified in Article 3.</w:t>
      </w:r>
      <w:r w:rsidR="00F31D25" w:rsidRPr="004E5D03">
        <w:rPr>
          <w:sz w:val="23"/>
          <w:szCs w:val="23"/>
          <w:lang w:val="en-GB"/>
        </w:rPr>
        <w:t>9</w:t>
      </w:r>
      <w:r w:rsidR="007E63CE" w:rsidRPr="004E5D03">
        <w:rPr>
          <w:bCs/>
          <w:iCs/>
          <w:sz w:val="23"/>
          <w:szCs w:val="23"/>
          <w:lang w:val="en-GB"/>
        </w:rPr>
        <w:t xml:space="preserve">, the </w:t>
      </w:r>
      <w:r w:rsidR="007E63CE" w:rsidRPr="004E5D03">
        <w:rPr>
          <w:b/>
          <w:sz w:val="23"/>
          <w:szCs w:val="23"/>
          <w:lang w:val="en-GB"/>
        </w:rPr>
        <w:t>Implementing Partner</w:t>
      </w:r>
      <w:r w:rsidR="007E63CE" w:rsidRPr="004E5D03">
        <w:rPr>
          <w:bCs/>
          <w:iCs/>
          <w:sz w:val="23"/>
          <w:szCs w:val="23"/>
          <w:lang w:val="en-GB"/>
        </w:rPr>
        <w:t xml:space="preserve"> shall inform the </w:t>
      </w:r>
      <w:r w:rsidR="007E63CE" w:rsidRPr="004E5D03">
        <w:rPr>
          <w:b/>
          <w:bCs/>
          <w:iCs/>
          <w:sz w:val="23"/>
          <w:szCs w:val="23"/>
          <w:lang w:val="en-GB"/>
        </w:rPr>
        <w:t>Commission</w:t>
      </w:r>
      <w:r w:rsidR="007E63CE" w:rsidRPr="004E5D03">
        <w:rPr>
          <w:bCs/>
          <w:iCs/>
          <w:sz w:val="23"/>
          <w:szCs w:val="23"/>
          <w:lang w:val="en-GB"/>
        </w:rPr>
        <w:t xml:space="preserve"> in writing</w:t>
      </w:r>
      <w:r w:rsidR="007E63CE" w:rsidRPr="004E5D03">
        <w:rPr>
          <w:sz w:val="23"/>
          <w:szCs w:val="23"/>
          <w:lang w:val="en-GB"/>
        </w:rPr>
        <w:t>:</w:t>
      </w:r>
    </w:p>
    <w:p w14:paraId="2B70ECC2" w14:textId="6F78B5F0" w:rsidR="00020EDE" w:rsidRPr="004E5D03" w:rsidRDefault="007E63CE" w:rsidP="007E63CE">
      <w:pPr>
        <w:widowControl/>
        <w:numPr>
          <w:ilvl w:val="2"/>
          <w:numId w:val="7"/>
        </w:numPr>
        <w:spacing w:before="120"/>
        <w:ind w:left="1134" w:hanging="567"/>
        <w:jc w:val="both"/>
        <w:rPr>
          <w:sz w:val="23"/>
          <w:szCs w:val="23"/>
          <w:lang w:val="en-GB"/>
        </w:rPr>
      </w:pPr>
      <w:r w:rsidRPr="004E5D03">
        <w:rPr>
          <w:bCs/>
          <w:iCs/>
          <w:sz w:val="23"/>
          <w:szCs w:val="23"/>
          <w:lang w:val="en-GB"/>
        </w:rPr>
        <w:t xml:space="preserve">of the occurrence of payments/events of default, or of events related to compulsory prepayments or of events related to suspension of disbursement during the financing availability period (as such events are defined in the relevant financing agreement), within a reasonable period from the date when the </w:t>
      </w:r>
      <w:r w:rsidRPr="004E5D03">
        <w:rPr>
          <w:b/>
          <w:sz w:val="23"/>
          <w:szCs w:val="23"/>
          <w:lang w:val="en-GB"/>
        </w:rPr>
        <w:t>Implementing Partner</w:t>
      </w:r>
      <w:r w:rsidRPr="004E5D03">
        <w:rPr>
          <w:bCs/>
          <w:iCs/>
          <w:sz w:val="23"/>
          <w:szCs w:val="23"/>
          <w:lang w:val="en-GB"/>
        </w:rPr>
        <w:t xml:space="preserve"> becomes aware of such an event and </w:t>
      </w:r>
      <w:r w:rsidR="00787273" w:rsidRPr="004E5D03">
        <w:rPr>
          <w:bCs/>
          <w:iCs/>
          <w:sz w:val="23"/>
          <w:szCs w:val="23"/>
          <w:lang w:val="en-GB"/>
        </w:rPr>
        <w:t xml:space="preserve">subject to having received advance permission from its contractual counterparty to do so and to any confidentiality duties, compliance, and/or personal data protection obligations of the </w:t>
      </w:r>
      <w:r w:rsidR="00787273" w:rsidRPr="004E5D03">
        <w:rPr>
          <w:b/>
          <w:sz w:val="23"/>
          <w:szCs w:val="23"/>
          <w:lang w:val="en-GB"/>
        </w:rPr>
        <w:t>Implementing Partner</w:t>
      </w:r>
      <w:r w:rsidRPr="004E5D03">
        <w:rPr>
          <w:bCs/>
          <w:iCs/>
          <w:sz w:val="23"/>
          <w:szCs w:val="23"/>
          <w:lang w:val="en-GB"/>
        </w:rPr>
        <w:t>;</w:t>
      </w:r>
    </w:p>
    <w:p w14:paraId="2CD79EC2" w14:textId="6538E5D5" w:rsidR="007E63CE" w:rsidRPr="004E5D03" w:rsidRDefault="007E63CE" w:rsidP="007E63CE">
      <w:pPr>
        <w:widowControl/>
        <w:numPr>
          <w:ilvl w:val="2"/>
          <w:numId w:val="7"/>
        </w:numPr>
        <w:spacing w:before="120"/>
        <w:ind w:left="1134" w:hanging="567"/>
        <w:jc w:val="both"/>
        <w:rPr>
          <w:sz w:val="23"/>
          <w:szCs w:val="23"/>
          <w:lang w:val="en-GB"/>
        </w:rPr>
      </w:pPr>
      <w:proofErr w:type="gramStart"/>
      <w:r w:rsidRPr="004E5D03">
        <w:rPr>
          <w:sz w:val="23"/>
          <w:szCs w:val="23"/>
          <w:lang w:val="en-GB"/>
        </w:rPr>
        <w:t>of</w:t>
      </w:r>
      <w:proofErr w:type="gramEnd"/>
      <w:r w:rsidRPr="004E5D03">
        <w:rPr>
          <w:sz w:val="23"/>
          <w:szCs w:val="23"/>
          <w:lang w:val="en-GB"/>
        </w:rPr>
        <w:t xml:space="preserve"> the discontinuation or cancellation of its financing to the </w:t>
      </w:r>
      <w:r w:rsidRPr="004E5D03">
        <w:rPr>
          <w:b/>
          <w:sz w:val="23"/>
          <w:szCs w:val="23"/>
          <w:lang w:val="en-GB"/>
        </w:rPr>
        <w:t>Project</w:t>
      </w:r>
      <w:r w:rsidRPr="004E5D03">
        <w:rPr>
          <w:sz w:val="23"/>
          <w:szCs w:val="23"/>
          <w:lang w:val="en-GB"/>
        </w:rPr>
        <w:t xml:space="preserve"> and, to the extent permitted by its internal policies, rules and procedures and subject to any confidentiality duties and/or personal data protection obligations of the </w:t>
      </w:r>
      <w:r w:rsidRPr="004E5D03">
        <w:rPr>
          <w:b/>
          <w:sz w:val="23"/>
          <w:szCs w:val="23"/>
          <w:lang w:val="en-GB"/>
        </w:rPr>
        <w:t>Implementing Partner</w:t>
      </w:r>
      <w:r w:rsidRPr="004E5D03">
        <w:rPr>
          <w:sz w:val="23"/>
          <w:szCs w:val="23"/>
          <w:lang w:val="en-GB"/>
        </w:rPr>
        <w:t>, of the reasons for such discontinuation or cancellation, without undue delay.</w:t>
      </w:r>
    </w:p>
    <w:p w14:paraId="4738B7F9" w14:textId="0FC45B9C" w:rsidR="00787273" w:rsidRPr="004E5D03" w:rsidRDefault="00787273" w:rsidP="007C344D">
      <w:pPr>
        <w:widowControl/>
        <w:numPr>
          <w:ilvl w:val="1"/>
          <w:numId w:val="7"/>
        </w:numPr>
        <w:spacing w:before="120"/>
        <w:ind w:left="567" w:hanging="567"/>
        <w:jc w:val="both"/>
        <w:rPr>
          <w:sz w:val="23"/>
          <w:szCs w:val="23"/>
          <w:lang w:val="en-GB"/>
        </w:rPr>
      </w:pPr>
      <w:r w:rsidRPr="004E5D03">
        <w:rPr>
          <w:sz w:val="23"/>
          <w:szCs w:val="23"/>
          <w:lang w:val="en-GB"/>
        </w:rPr>
        <w:t xml:space="preserve">Upon written request from the </w:t>
      </w:r>
      <w:r w:rsidRPr="004E5D03">
        <w:rPr>
          <w:b/>
          <w:sz w:val="23"/>
          <w:szCs w:val="23"/>
          <w:lang w:val="en-GB"/>
        </w:rPr>
        <w:t>Commission</w:t>
      </w:r>
      <w:r w:rsidRPr="004E5D03">
        <w:rPr>
          <w:sz w:val="23"/>
          <w:szCs w:val="23"/>
          <w:lang w:val="en-GB"/>
        </w:rPr>
        <w:t xml:space="preserve">, the </w:t>
      </w:r>
      <w:r w:rsidRPr="004E5D03">
        <w:rPr>
          <w:b/>
          <w:sz w:val="23"/>
          <w:szCs w:val="23"/>
          <w:lang w:val="en-GB"/>
        </w:rPr>
        <w:t>Implementing Partner</w:t>
      </w:r>
      <w:r w:rsidRPr="004E5D03">
        <w:rPr>
          <w:sz w:val="23"/>
          <w:szCs w:val="23"/>
          <w:lang w:val="en-GB"/>
        </w:rPr>
        <w:t xml:space="preserve"> shall provide, within a reasonable time, any clarification that the </w:t>
      </w:r>
      <w:r w:rsidRPr="004E5D03">
        <w:rPr>
          <w:b/>
          <w:sz w:val="23"/>
          <w:szCs w:val="23"/>
          <w:lang w:val="en-GB"/>
        </w:rPr>
        <w:t>Commission</w:t>
      </w:r>
      <w:r w:rsidRPr="004E5D03">
        <w:rPr>
          <w:sz w:val="23"/>
          <w:szCs w:val="23"/>
          <w:lang w:val="en-GB"/>
        </w:rPr>
        <w:t xml:space="preserve"> may reasonably request in respect of the documents and/or information referred to in Articles 3.</w:t>
      </w:r>
      <w:r w:rsidR="00F31D25" w:rsidRPr="004E5D03">
        <w:rPr>
          <w:sz w:val="23"/>
          <w:szCs w:val="23"/>
          <w:lang w:val="en-GB"/>
        </w:rPr>
        <w:t>5</w:t>
      </w:r>
      <w:r w:rsidRPr="004E5D03">
        <w:rPr>
          <w:sz w:val="23"/>
          <w:szCs w:val="23"/>
          <w:lang w:val="en-GB"/>
        </w:rPr>
        <w:t xml:space="preserve"> and 3.</w:t>
      </w:r>
      <w:r w:rsidR="00F31D25" w:rsidRPr="004E5D03">
        <w:rPr>
          <w:sz w:val="23"/>
          <w:szCs w:val="23"/>
          <w:lang w:val="en-GB"/>
        </w:rPr>
        <w:t>10</w:t>
      </w:r>
      <w:r w:rsidRPr="004E5D03">
        <w:rPr>
          <w:b/>
          <w:sz w:val="23"/>
          <w:szCs w:val="23"/>
          <w:lang w:val="en-GB"/>
        </w:rPr>
        <w:t xml:space="preserve"> </w:t>
      </w:r>
      <w:r w:rsidRPr="004E5D03">
        <w:rPr>
          <w:sz w:val="23"/>
          <w:szCs w:val="23"/>
          <w:lang w:val="en-GB"/>
        </w:rPr>
        <w:t xml:space="preserve">to the extent that such information is available to the </w:t>
      </w:r>
      <w:r w:rsidRPr="004E5D03">
        <w:rPr>
          <w:b/>
          <w:sz w:val="23"/>
          <w:szCs w:val="23"/>
          <w:lang w:val="en-GB"/>
        </w:rPr>
        <w:t>Implementing Partner</w:t>
      </w:r>
      <w:r w:rsidRPr="004E5D03">
        <w:rPr>
          <w:sz w:val="23"/>
          <w:szCs w:val="23"/>
          <w:lang w:val="en-GB"/>
        </w:rPr>
        <w:t xml:space="preserve"> and can be shared with the </w:t>
      </w:r>
      <w:r w:rsidRPr="004E5D03">
        <w:rPr>
          <w:b/>
          <w:sz w:val="23"/>
          <w:szCs w:val="23"/>
          <w:lang w:val="en-GB"/>
        </w:rPr>
        <w:t>Commission</w:t>
      </w:r>
      <w:r w:rsidRPr="004E5D03">
        <w:rPr>
          <w:sz w:val="23"/>
          <w:szCs w:val="23"/>
          <w:lang w:val="en-GB"/>
        </w:rPr>
        <w:t>.</w:t>
      </w:r>
    </w:p>
    <w:p w14:paraId="66420CE8" w14:textId="0B548C56" w:rsidR="00787273" w:rsidRPr="004E5D03" w:rsidRDefault="00787273" w:rsidP="007C344D">
      <w:pPr>
        <w:widowControl/>
        <w:numPr>
          <w:ilvl w:val="1"/>
          <w:numId w:val="7"/>
        </w:numPr>
        <w:spacing w:before="120"/>
        <w:ind w:left="567" w:hanging="567"/>
        <w:jc w:val="both"/>
        <w:rPr>
          <w:sz w:val="23"/>
          <w:szCs w:val="23"/>
          <w:lang w:val="en-GB"/>
        </w:rPr>
      </w:pPr>
      <w:r w:rsidRPr="004E5D03">
        <w:rPr>
          <w:sz w:val="23"/>
          <w:szCs w:val="23"/>
          <w:lang w:val="en-GB"/>
        </w:rPr>
        <w:t xml:space="preserve">For the sake of clarity, although the </w:t>
      </w:r>
      <w:r w:rsidRPr="004E5D03">
        <w:rPr>
          <w:b/>
          <w:sz w:val="23"/>
          <w:szCs w:val="23"/>
          <w:lang w:val="en-GB"/>
        </w:rPr>
        <w:t>Implementing Partner</w:t>
      </w:r>
      <w:r w:rsidRPr="004E5D03">
        <w:rPr>
          <w:sz w:val="23"/>
          <w:szCs w:val="23"/>
          <w:lang w:val="en-GB"/>
        </w:rPr>
        <w:t xml:space="preserve"> shall assess, in each case, if the information referred to in Articles</w:t>
      </w:r>
      <w:r w:rsidR="000D0336" w:rsidRPr="004E5D03">
        <w:rPr>
          <w:sz w:val="23"/>
          <w:szCs w:val="23"/>
          <w:lang w:val="en-GB"/>
        </w:rPr>
        <w:t> </w:t>
      </w:r>
      <w:r w:rsidRPr="004E5D03">
        <w:rPr>
          <w:sz w:val="23"/>
          <w:szCs w:val="23"/>
          <w:lang w:val="en-GB"/>
        </w:rPr>
        <w:t>3.</w:t>
      </w:r>
      <w:r w:rsidR="00F31D25" w:rsidRPr="004E5D03">
        <w:rPr>
          <w:sz w:val="23"/>
          <w:szCs w:val="23"/>
          <w:lang w:val="en-GB"/>
        </w:rPr>
        <w:t>10</w:t>
      </w:r>
      <w:r w:rsidR="007E63CE" w:rsidRPr="004E5D03">
        <w:rPr>
          <w:sz w:val="23"/>
          <w:szCs w:val="23"/>
          <w:lang w:val="en-GB"/>
        </w:rPr>
        <w:t xml:space="preserve"> and </w:t>
      </w:r>
      <w:r w:rsidRPr="004E5D03">
        <w:rPr>
          <w:sz w:val="23"/>
          <w:szCs w:val="23"/>
          <w:lang w:val="en-GB"/>
        </w:rPr>
        <w:t>3.1</w:t>
      </w:r>
      <w:r w:rsidR="00F31D25" w:rsidRPr="004E5D03">
        <w:rPr>
          <w:sz w:val="23"/>
          <w:szCs w:val="23"/>
          <w:lang w:val="en-GB"/>
        </w:rPr>
        <w:t>1</w:t>
      </w:r>
      <w:r w:rsidRPr="004E5D03">
        <w:rPr>
          <w:sz w:val="23"/>
          <w:szCs w:val="23"/>
          <w:lang w:val="en-GB"/>
        </w:rPr>
        <w:t xml:space="preserve"> may be provided, the </w:t>
      </w:r>
      <w:r w:rsidRPr="004E5D03">
        <w:rPr>
          <w:b/>
          <w:sz w:val="23"/>
          <w:szCs w:val="23"/>
          <w:lang w:val="en-GB"/>
        </w:rPr>
        <w:t>Implementing Partner</w:t>
      </w:r>
      <w:r w:rsidRPr="004E5D03">
        <w:rPr>
          <w:sz w:val="23"/>
          <w:szCs w:val="23"/>
          <w:lang w:val="en-GB"/>
        </w:rPr>
        <w:t xml:space="preserve"> </w:t>
      </w:r>
      <w:r w:rsidR="0084533A" w:rsidRPr="004E5D03">
        <w:rPr>
          <w:sz w:val="23"/>
          <w:szCs w:val="23"/>
          <w:lang w:val="en-GB"/>
        </w:rPr>
        <w:t xml:space="preserve">is under </w:t>
      </w:r>
      <w:r w:rsidRPr="004E5D03">
        <w:rPr>
          <w:sz w:val="23"/>
          <w:szCs w:val="23"/>
          <w:lang w:val="en-GB"/>
        </w:rPr>
        <w:t>no obligation to provide it</w:t>
      </w:r>
      <w:r w:rsidR="0084533A" w:rsidRPr="004E5D03">
        <w:rPr>
          <w:sz w:val="23"/>
          <w:szCs w:val="23"/>
          <w:lang w:val="en-GB"/>
        </w:rPr>
        <w:t xml:space="preserve"> in each and every case</w:t>
      </w:r>
      <w:r w:rsidRPr="004E5D03">
        <w:rPr>
          <w:sz w:val="23"/>
          <w:szCs w:val="23"/>
          <w:lang w:val="en-GB"/>
        </w:rPr>
        <w:t xml:space="preserve">. When transmitted, it is </w:t>
      </w:r>
      <w:r w:rsidRPr="004E5D03">
        <w:rPr>
          <w:sz w:val="23"/>
          <w:szCs w:val="23"/>
          <w:lang w:val="en-GB"/>
        </w:rPr>
        <w:lastRenderedPageBreak/>
        <w:t xml:space="preserve">strictly meant to provide the </w:t>
      </w:r>
      <w:r w:rsidRPr="004E5D03">
        <w:rPr>
          <w:b/>
          <w:sz w:val="23"/>
          <w:szCs w:val="23"/>
          <w:lang w:val="en-GB"/>
        </w:rPr>
        <w:t>Commission</w:t>
      </w:r>
      <w:r w:rsidRPr="004E5D03">
        <w:rPr>
          <w:sz w:val="23"/>
          <w:szCs w:val="23"/>
          <w:lang w:val="en-GB"/>
        </w:rPr>
        <w:t xml:space="preserve"> with an overview of the projects supported under the </w:t>
      </w:r>
      <w:r w:rsidRPr="004E5D03">
        <w:rPr>
          <w:b/>
          <w:sz w:val="23"/>
          <w:szCs w:val="23"/>
          <w:lang w:val="en-GB"/>
        </w:rPr>
        <w:t>CEF-T-AF</w:t>
      </w:r>
      <w:r w:rsidR="00B47F16" w:rsidRPr="004E5D03">
        <w:rPr>
          <w:b/>
          <w:sz w:val="23"/>
          <w:szCs w:val="23"/>
          <w:lang w:val="en-GB"/>
        </w:rPr>
        <w:t>I</w:t>
      </w:r>
      <w:r w:rsidRPr="004E5D03">
        <w:rPr>
          <w:b/>
          <w:sz w:val="23"/>
          <w:szCs w:val="23"/>
          <w:lang w:val="en-GB"/>
        </w:rPr>
        <w:t>F</w:t>
      </w:r>
      <w:r w:rsidRPr="004E5D03">
        <w:rPr>
          <w:sz w:val="23"/>
          <w:szCs w:val="23"/>
          <w:lang w:val="en-GB"/>
        </w:rPr>
        <w:t xml:space="preserve">, and the </w:t>
      </w:r>
      <w:r w:rsidRPr="004E5D03">
        <w:rPr>
          <w:b/>
          <w:sz w:val="23"/>
          <w:szCs w:val="23"/>
          <w:lang w:val="en-GB"/>
        </w:rPr>
        <w:t>Implementing Partner</w:t>
      </w:r>
      <w:r w:rsidRPr="004E5D03">
        <w:rPr>
          <w:sz w:val="23"/>
          <w:szCs w:val="23"/>
          <w:lang w:val="en-GB"/>
        </w:rPr>
        <w:t xml:space="preserve"> shall bear no liability for any use the </w:t>
      </w:r>
      <w:r w:rsidRPr="004E5D03">
        <w:rPr>
          <w:b/>
          <w:sz w:val="23"/>
          <w:szCs w:val="23"/>
          <w:lang w:val="en-GB"/>
        </w:rPr>
        <w:t>Commission</w:t>
      </w:r>
      <w:r w:rsidRPr="004E5D03">
        <w:rPr>
          <w:sz w:val="23"/>
          <w:szCs w:val="23"/>
          <w:lang w:val="en-GB"/>
        </w:rPr>
        <w:t xml:space="preserve"> makes of such information. Failure by the </w:t>
      </w:r>
      <w:r w:rsidRPr="004E5D03">
        <w:rPr>
          <w:b/>
          <w:sz w:val="23"/>
          <w:szCs w:val="23"/>
          <w:lang w:val="en-GB"/>
        </w:rPr>
        <w:t>Implementing Partner</w:t>
      </w:r>
      <w:r w:rsidRPr="004E5D03">
        <w:rPr>
          <w:sz w:val="23"/>
          <w:szCs w:val="23"/>
          <w:lang w:val="en-GB"/>
        </w:rPr>
        <w:t xml:space="preserve"> to provide such information, for any reason whatsoever, shall not constitute a breach of its obligations</w:t>
      </w:r>
      <w:r w:rsidR="0084533A" w:rsidRPr="004E5D03">
        <w:rPr>
          <w:sz w:val="23"/>
          <w:szCs w:val="23"/>
          <w:lang w:val="en-GB"/>
        </w:rPr>
        <w:t xml:space="preserve"> under this </w:t>
      </w:r>
      <w:r w:rsidR="0084533A" w:rsidRPr="004E5D03">
        <w:rPr>
          <w:b/>
          <w:sz w:val="23"/>
          <w:szCs w:val="23"/>
          <w:lang w:val="en-GB"/>
        </w:rPr>
        <w:t>Administrative Agreement</w:t>
      </w:r>
      <w:r w:rsidR="0084533A" w:rsidRPr="004E5D03">
        <w:rPr>
          <w:sz w:val="23"/>
          <w:szCs w:val="23"/>
          <w:lang w:val="en-GB"/>
        </w:rPr>
        <w:t>.</w:t>
      </w:r>
    </w:p>
    <w:p w14:paraId="3BA98A76" w14:textId="1DE4A562" w:rsidR="0084533A" w:rsidRPr="004E5D03" w:rsidRDefault="000D0336" w:rsidP="007C344D">
      <w:pPr>
        <w:widowControl/>
        <w:numPr>
          <w:ilvl w:val="1"/>
          <w:numId w:val="7"/>
        </w:numPr>
        <w:spacing w:before="120"/>
        <w:ind w:left="567" w:hanging="567"/>
        <w:jc w:val="both"/>
        <w:rPr>
          <w:sz w:val="23"/>
          <w:szCs w:val="23"/>
          <w:lang w:val="en-GB"/>
        </w:rPr>
      </w:pPr>
      <w:r w:rsidRPr="004E5D03">
        <w:rPr>
          <w:sz w:val="23"/>
          <w:szCs w:val="23"/>
          <w:lang w:val="en-GB"/>
        </w:rPr>
        <w:t xml:space="preserve">The Parties acknowledge and agree that the documents and/or information submitted by the </w:t>
      </w:r>
      <w:r w:rsidRPr="004E5D03">
        <w:rPr>
          <w:b/>
          <w:sz w:val="23"/>
          <w:szCs w:val="23"/>
          <w:lang w:val="en-GB"/>
        </w:rPr>
        <w:t>Implementing Partner</w:t>
      </w:r>
      <w:r w:rsidRPr="004E5D03">
        <w:rPr>
          <w:sz w:val="23"/>
          <w:szCs w:val="23"/>
          <w:lang w:val="en-GB"/>
        </w:rPr>
        <w:t xml:space="preserve"> to the </w:t>
      </w:r>
      <w:r w:rsidRPr="004E5D03">
        <w:rPr>
          <w:b/>
          <w:sz w:val="23"/>
          <w:szCs w:val="23"/>
          <w:lang w:val="en-GB"/>
        </w:rPr>
        <w:t>Commission</w:t>
      </w:r>
      <w:r w:rsidRPr="004E5D03">
        <w:rPr>
          <w:sz w:val="23"/>
          <w:szCs w:val="23"/>
          <w:lang w:val="en-GB"/>
        </w:rPr>
        <w:t xml:space="preserve"> under this </w:t>
      </w:r>
      <w:r w:rsidRPr="004E5D03">
        <w:rPr>
          <w:b/>
          <w:sz w:val="23"/>
          <w:szCs w:val="23"/>
          <w:lang w:val="en-GB"/>
        </w:rPr>
        <w:t>Administrative Agreement</w:t>
      </w:r>
      <w:r w:rsidRPr="004E5D03">
        <w:rPr>
          <w:sz w:val="23"/>
          <w:szCs w:val="23"/>
          <w:lang w:val="en-GB"/>
        </w:rPr>
        <w:t xml:space="preserve"> may be made available by the </w:t>
      </w:r>
      <w:r w:rsidRPr="004E5D03">
        <w:rPr>
          <w:b/>
          <w:sz w:val="23"/>
          <w:szCs w:val="23"/>
          <w:lang w:val="en-GB"/>
        </w:rPr>
        <w:t>Commission</w:t>
      </w:r>
      <w:r w:rsidRPr="004E5D03">
        <w:rPr>
          <w:sz w:val="23"/>
          <w:szCs w:val="23"/>
          <w:lang w:val="en-GB"/>
        </w:rPr>
        <w:t xml:space="preserve"> to CINEA to the extent this is necessary for the performance by CINEA of the tasks entrusted to it by the </w:t>
      </w:r>
      <w:r w:rsidRPr="004E5D03">
        <w:rPr>
          <w:b/>
          <w:sz w:val="23"/>
          <w:szCs w:val="23"/>
          <w:lang w:val="en-GB"/>
        </w:rPr>
        <w:t>Commission</w:t>
      </w:r>
      <w:r w:rsidRPr="004E5D03">
        <w:rPr>
          <w:sz w:val="23"/>
          <w:szCs w:val="23"/>
          <w:lang w:val="en-GB"/>
        </w:rPr>
        <w:t xml:space="preserve"> under the </w:t>
      </w:r>
      <w:r w:rsidRPr="004E5D03">
        <w:rPr>
          <w:b/>
          <w:sz w:val="23"/>
          <w:szCs w:val="23"/>
          <w:lang w:val="en-GB"/>
        </w:rPr>
        <w:t>CINEA Decision</w:t>
      </w:r>
      <w:r w:rsidRPr="004E5D03">
        <w:rPr>
          <w:sz w:val="23"/>
          <w:szCs w:val="23"/>
          <w:lang w:val="en-GB"/>
        </w:rPr>
        <w:t xml:space="preserve"> in respect of the implementation of the </w:t>
      </w:r>
      <w:r w:rsidRPr="004E5D03">
        <w:rPr>
          <w:b/>
          <w:sz w:val="23"/>
          <w:szCs w:val="23"/>
          <w:lang w:val="en-GB"/>
        </w:rPr>
        <w:t>CEF-T-AF</w:t>
      </w:r>
      <w:r w:rsidR="00B47F16" w:rsidRPr="004E5D03">
        <w:rPr>
          <w:b/>
          <w:sz w:val="23"/>
          <w:szCs w:val="23"/>
          <w:lang w:val="en-GB"/>
        </w:rPr>
        <w:t>I</w:t>
      </w:r>
      <w:r w:rsidRPr="004E5D03">
        <w:rPr>
          <w:b/>
          <w:sz w:val="23"/>
          <w:szCs w:val="23"/>
          <w:lang w:val="en-GB"/>
        </w:rPr>
        <w:t>F</w:t>
      </w:r>
      <w:r w:rsidRPr="004E5D03">
        <w:rPr>
          <w:sz w:val="23"/>
          <w:szCs w:val="23"/>
          <w:lang w:val="en-GB"/>
        </w:rPr>
        <w:t xml:space="preserve">. The </w:t>
      </w:r>
      <w:r w:rsidRPr="004E5D03">
        <w:rPr>
          <w:b/>
          <w:sz w:val="23"/>
          <w:szCs w:val="23"/>
          <w:lang w:val="en-GB"/>
        </w:rPr>
        <w:t>Commission</w:t>
      </w:r>
      <w:r w:rsidRPr="004E5D03">
        <w:rPr>
          <w:sz w:val="23"/>
          <w:szCs w:val="23"/>
          <w:lang w:val="en-GB"/>
        </w:rPr>
        <w:t xml:space="preserve"> shall ensure, prior to transferring such outputs, deliverables, and/or information to </w:t>
      </w:r>
      <w:proofErr w:type="gramStart"/>
      <w:r w:rsidRPr="004E5D03">
        <w:rPr>
          <w:sz w:val="23"/>
          <w:szCs w:val="23"/>
          <w:lang w:val="en-GB"/>
        </w:rPr>
        <w:t>CINEA</w:t>
      </w:r>
      <w:r w:rsidR="00116817" w:rsidRPr="004E5D03">
        <w:rPr>
          <w:sz w:val="23"/>
          <w:szCs w:val="23"/>
          <w:lang w:val="en-GB"/>
        </w:rPr>
        <w:t xml:space="preserve">, </w:t>
      </w:r>
      <w:r w:rsidR="00116817">
        <w:rPr>
          <w:sz w:val="23"/>
          <w:szCs w:val="23"/>
          <w:lang w:val="en-GB"/>
        </w:rPr>
        <w:t>that</w:t>
      </w:r>
      <w:proofErr w:type="gramEnd"/>
      <w:r w:rsidRPr="004E5D03">
        <w:rPr>
          <w:sz w:val="23"/>
          <w:szCs w:val="23"/>
          <w:lang w:val="en-GB"/>
        </w:rPr>
        <w:t xml:space="preserve"> the provisions of Article 4 apply </w:t>
      </w:r>
      <w:r w:rsidRPr="004E5D03">
        <w:rPr>
          <w:i/>
          <w:sz w:val="23"/>
          <w:szCs w:val="23"/>
          <w:lang w:val="en-GB"/>
        </w:rPr>
        <w:t>mutatis mutandis</w:t>
      </w:r>
      <w:r w:rsidRPr="004E5D03">
        <w:rPr>
          <w:sz w:val="23"/>
          <w:szCs w:val="23"/>
          <w:lang w:val="en-GB"/>
        </w:rPr>
        <w:t xml:space="preserve"> to CINEA. The </w:t>
      </w:r>
      <w:r w:rsidRPr="004E5D03">
        <w:rPr>
          <w:b/>
          <w:sz w:val="23"/>
          <w:szCs w:val="23"/>
          <w:lang w:val="en-GB"/>
        </w:rPr>
        <w:t>Parties</w:t>
      </w:r>
      <w:r w:rsidRPr="004E5D03">
        <w:rPr>
          <w:sz w:val="23"/>
          <w:szCs w:val="23"/>
          <w:lang w:val="en-GB"/>
        </w:rPr>
        <w:t xml:space="preserve"> may agree on specific working procedures for such transfer of documents and/or information by the </w:t>
      </w:r>
      <w:r w:rsidRPr="004E5D03">
        <w:rPr>
          <w:b/>
          <w:sz w:val="23"/>
          <w:szCs w:val="23"/>
          <w:lang w:val="en-GB"/>
        </w:rPr>
        <w:t>Commission</w:t>
      </w:r>
      <w:r w:rsidRPr="004E5D03">
        <w:rPr>
          <w:sz w:val="23"/>
          <w:szCs w:val="23"/>
          <w:lang w:val="en-GB"/>
        </w:rPr>
        <w:t xml:space="preserve"> to CINEA.</w:t>
      </w:r>
    </w:p>
    <w:p w14:paraId="3E868AF8" w14:textId="01066AA6" w:rsidR="000D0336" w:rsidRPr="004E5D03" w:rsidRDefault="000D0336" w:rsidP="007C344D">
      <w:pPr>
        <w:widowControl/>
        <w:numPr>
          <w:ilvl w:val="1"/>
          <w:numId w:val="7"/>
        </w:numPr>
        <w:spacing w:before="120"/>
        <w:ind w:left="567" w:hanging="567"/>
        <w:jc w:val="both"/>
        <w:rPr>
          <w:sz w:val="23"/>
          <w:szCs w:val="23"/>
          <w:lang w:val="en-GB"/>
        </w:rPr>
      </w:pPr>
      <w:r w:rsidRPr="004E5D03">
        <w:rPr>
          <w:sz w:val="23"/>
          <w:szCs w:val="23"/>
        </w:rPr>
        <w:t xml:space="preserve">For the avoidance of doubt, this </w:t>
      </w:r>
      <w:r w:rsidRPr="004E5D03">
        <w:rPr>
          <w:b/>
          <w:sz w:val="23"/>
          <w:szCs w:val="23"/>
        </w:rPr>
        <w:t xml:space="preserve">Administrative Agreement </w:t>
      </w:r>
      <w:r w:rsidRPr="004E5D03">
        <w:rPr>
          <w:sz w:val="23"/>
          <w:szCs w:val="23"/>
        </w:rPr>
        <w:t xml:space="preserve">shall not govern in any way the tasks and/or activities (or part thereof) that the </w:t>
      </w:r>
      <w:r w:rsidR="00261509" w:rsidRPr="004E5D03">
        <w:rPr>
          <w:b/>
          <w:sz w:val="23"/>
          <w:szCs w:val="23"/>
        </w:rPr>
        <w:t>Implementing Partner</w:t>
      </w:r>
      <w:r w:rsidRPr="004E5D03">
        <w:rPr>
          <w:sz w:val="23"/>
          <w:szCs w:val="23"/>
        </w:rPr>
        <w:t xml:space="preserve"> undertakes in relation to its own financing, in the context of both its project appraisal process for the purposes of deciding on the award of </w:t>
      </w:r>
      <w:r w:rsidR="00261509" w:rsidRPr="004E5D03">
        <w:rPr>
          <w:sz w:val="23"/>
          <w:szCs w:val="23"/>
        </w:rPr>
        <w:t>its</w:t>
      </w:r>
      <w:r w:rsidRPr="004E5D03">
        <w:rPr>
          <w:sz w:val="23"/>
          <w:szCs w:val="23"/>
        </w:rPr>
        <w:t xml:space="preserve"> financing to a </w:t>
      </w:r>
      <w:r w:rsidRPr="004E5D03">
        <w:rPr>
          <w:b/>
          <w:sz w:val="23"/>
          <w:szCs w:val="23"/>
        </w:rPr>
        <w:t>Project</w:t>
      </w:r>
      <w:r w:rsidRPr="004E5D03">
        <w:rPr>
          <w:sz w:val="23"/>
          <w:szCs w:val="23"/>
        </w:rPr>
        <w:t xml:space="preserve"> and its </w:t>
      </w:r>
      <w:r w:rsidRPr="004E5D03">
        <w:rPr>
          <w:b/>
          <w:sz w:val="23"/>
          <w:szCs w:val="23"/>
        </w:rPr>
        <w:t>Project</w:t>
      </w:r>
      <w:r w:rsidRPr="004E5D03">
        <w:rPr>
          <w:sz w:val="23"/>
          <w:szCs w:val="23"/>
        </w:rPr>
        <w:t xml:space="preserve"> monitoring activities, and which the </w:t>
      </w:r>
      <w:r w:rsidR="00261509" w:rsidRPr="004E5D03">
        <w:rPr>
          <w:b/>
          <w:sz w:val="23"/>
          <w:szCs w:val="23"/>
        </w:rPr>
        <w:t>Implementing Partner</w:t>
      </w:r>
      <w:r w:rsidRPr="004E5D03">
        <w:rPr>
          <w:sz w:val="23"/>
          <w:szCs w:val="23"/>
        </w:rPr>
        <w:t xml:space="preserve"> shall implement in line with its own rules, policies and procedures only. In this respect, the </w:t>
      </w:r>
      <w:r w:rsidRPr="004E5D03">
        <w:rPr>
          <w:b/>
          <w:sz w:val="23"/>
          <w:szCs w:val="23"/>
        </w:rPr>
        <w:t xml:space="preserve">Implementing Partner </w:t>
      </w:r>
      <w:r w:rsidRPr="004E5D03">
        <w:rPr>
          <w:sz w:val="23"/>
          <w:szCs w:val="23"/>
        </w:rPr>
        <w:t xml:space="preserve">shall not be subject to any other duties or responsibilities to the </w:t>
      </w:r>
      <w:r w:rsidRPr="004E5D03">
        <w:rPr>
          <w:b/>
          <w:sz w:val="23"/>
          <w:szCs w:val="23"/>
        </w:rPr>
        <w:t>Commission</w:t>
      </w:r>
      <w:r w:rsidRPr="004E5D03">
        <w:rPr>
          <w:sz w:val="23"/>
          <w:szCs w:val="23"/>
        </w:rPr>
        <w:t xml:space="preserve"> except as reflected in this Article 3.</w:t>
      </w:r>
    </w:p>
    <w:p w14:paraId="0F53BEAE" w14:textId="0D655E66" w:rsidR="00A63C37" w:rsidRPr="004E5D03" w:rsidRDefault="00A63C37" w:rsidP="00787273">
      <w:pPr>
        <w:widowControl/>
        <w:spacing w:before="120"/>
        <w:jc w:val="both"/>
        <w:rPr>
          <w:sz w:val="23"/>
          <w:szCs w:val="23"/>
          <w:lang w:val="en-GB"/>
        </w:rPr>
      </w:pPr>
    </w:p>
    <w:p w14:paraId="5197BD63" w14:textId="580A3586" w:rsidR="00A63C37" w:rsidRPr="004E5D03" w:rsidRDefault="00A63C37" w:rsidP="002B3ECA">
      <w:pPr>
        <w:keepNext/>
        <w:spacing w:before="120"/>
        <w:jc w:val="both"/>
        <w:rPr>
          <w:b/>
          <w:sz w:val="23"/>
          <w:szCs w:val="23"/>
          <w:lang w:val="en-GB"/>
        </w:rPr>
      </w:pPr>
      <w:r w:rsidRPr="004E5D03">
        <w:rPr>
          <w:b/>
          <w:sz w:val="23"/>
          <w:szCs w:val="23"/>
          <w:lang w:val="en-GB"/>
        </w:rPr>
        <w:t>Article </w:t>
      </w:r>
      <w:r w:rsidR="00CF469C" w:rsidRPr="004E5D03">
        <w:rPr>
          <w:b/>
          <w:sz w:val="23"/>
          <w:szCs w:val="23"/>
          <w:lang w:val="en-GB"/>
        </w:rPr>
        <w:t>4</w:t>
      </w:r>
      <w:r w:rsidRPr="004E5D03">
        <w:rPr>
          <w:b/>
          <w:sz w:val="23"/>
          <w:szCs w:val="23"/>
          <w:lang w:val="en-GB"/>
        </w:rPr>
        <w:t xml:space="preserve"> –</w:t>
      </w:r>
      <w:r w:rsidR="009001BA" w:rsidRPr="004E5D03">
        <w:rPr>
          <w:b/>
          <w:sz w:val="23"/>
          <w:szCs w:val="23"/>
          <w:lang w:val="en-GB"/>
        </w:rPr>
        <w:t xml:space="preserve"> </w:t>
      </w:r>
      <w:r w:rsidR="00EA607B" w:rsidRPr="004E5D03">
        <w:rPr>
          <w:b/>
          <w:sz w:val="23"/>
          <w:szCs w:val="23"/>
        </w:rPr>
        <w:t>INTELLECTUAL PROPERTY RIGHTS AND</w:t>
      </w:r>
      <w:r w:rsidR="00EA607B" w:rsidRPr="004E5D03">
        <w:rPr>
          <w:b/>
          <w:sz w:val="23"/>
          <w:szCs w:val="23"/>
          <w:lang w:val="en-GB"/>
        </w:rPr>
        <w:t xml:space="preserve"> </w:t>
      </w:r>
      <w:r w:rsidRPr="004E5D03">
        <w:rPr>
          <w:b/>
          <w:sz w:val="23"/>
          <w:szCs w:val="23"/>
          <w:lang w:val="en-GB"/>
        </w:rPr>
        <w:t>CONFIDENTIALITY</w:t>
      </w:r>
    </w:p>
    <w:p w14:paraId="2825365E" w14:textId="39EF5A98" w:rsidR="00E01669" w:rsidRPr="004E5D03" w:rsidRDefault="00E01669" w:rsidP="00EA607B">
      <w:pPr>
        <w:widowControl/>
        <w:numPr>
          <w:ilvl w:val="1"/>
          <w:numId w:val="19"/>
        </w:numPr>
        <w:spacing w:before="120"/>
        <w:ind w:left="567" w:hanging="567"/>
        <w:jc w:val="both"/>
        <w:rPr>
          <w:sz w:val="23"/>
          <w:szCs w:val="23"/>
          <w:lang w:val="en-GB"/>
        </w:rPr>
      </w:pPr>
      <w:r w:rsidRPr="004E5D03">
        <w:rPr>
          <w:sz w:val="23"/>
          <w:szCs w:val="23"/>
          <w:lang w:val="en-GB"/>
        </w:rPr>
        <w:t xml:space="preserve">The </w:t>
      </w:r>
      <w:r w:rsidR="00261509" w:rsidRPr="004E5D03">
        <w:rPr>
          <w:b/>
          <w:sz w:val="23"/>
          <w:szCs w:val="23"/>
          <w:lang w:val="en-GB"/>
        </w:rPr>
        <w:t>Implementing Partner</w:t>
      </w:r>
      <w:r w:rsidRPr="004E5D03">
        <w:rPr>
          <w:sz w:val="23"/>
          <w:szCs w:val="23"/>
          <w:lang w:val="en-GB"/>
        </w:rPr>
        <w:t xml:space="preserve"> grants the </w:t>
      </w:r>
      <w:r w:rsidR="00261509" w:rsidRPr="004E5D03">
        <w:rPr>
          <w:b/>
          <w:sz w:val="23"/>
          <w:szCs w:val="23"/>
          <w:lang w:val="en-GB"/>
        </w:rPr>
        <w:t>EU</w:t>
      </w:r>
      <w:r w:rsidRPr="004E5D03">
        <w:rPr>
          <w:sz w:val="23"/>
          <w:szCs w:val="23"/>
          <w:lang w:val="en-GB"/>
        </w:rPr>
        <w:t xml:space="preserve"> the right to use each of the documents and/or information referred to in Articles 3.</w:t>
      </w:r>
      <w:r w:rsidR="00F31D25" w:rsidRPr="004E5D03">
        <w:rPr>
          <w:sz w:val="23"/>
          <w:szCs w:val="23"/>
          <w:lang w:val="en-GB"/>
        </w:rPr>
        <w:t>5</w:t>
      </w:r>
      <w:r w:rsidR="00261509" w:rsidRPr="004E5D03">
        <w:rPr>
          <w:sz w:val="23"/>
          <w:szCs w:val="23"/>
          <w:lang w:val="en-GB"/>
        </w:rPr>
        <w:t xml:space="preserve">, </w:t>
      </w:r>
      <w:r w:rsidRPr="004E5D03">
        <w:rPr>
          <w:sz w:val="23"/>
          <w:szCs w:val="23"/>
          <w:lang w:val="en-GB"/>
        </w:rPr>
        <w:t>3.</w:t>
      </w:r>
      <w:r w:rsidR="00F31D25" w:rsidRPr="004E5D03">
        <w:rPr>
          <w:sz w:val="23"/>
          <w:szCs w:val="23"/>
          <w:lang w:val="en-GB"/>
        </w:rPr>
        <w:t>10</w:t>
      </w:r>
      <w:r w:rsidR="00261509" w:rsidRPr="004E5D03">
        <w:rPr>
          <w:sz w:val="23"/>
          <w:szCs w:val="23"/>
          <w:lang w:val="en-GB"/>
        </w:rPr>
        <w:t xml:space="preserve"> and</w:t>
      </w:r>
      <w:r w:rsidRPr="004E5D03">
        <w:rPr>
          <w:sz w:val="23"/>
          <w:szCs w:val="23"/>
          <w:lang w:val="en-GB"/>
        </w:rPr>
        <w:t xml:space="preserve"> 3.1</w:t>
      </w:r>
      <w:r w:rsidR="00F31D25" w:rsidRPr="004E5D03">
        <w:rPr>
          <w:sz w:val="23"/>
          <w:szCs w:val="23"/>
          <w:lang w:val="en-GB"/>
        </w:rPr>
        <w:t>1</w:t>
      </w:r>
      <w:r w:rsidRPr="004E5D03">
        <w:rPr>
          <w:sz w:val="23"/>
          <w:szCs w:val="23"/>
          <w:lang w:val="en-GB"/>
        </w:rPr>
        <w:t xml:space="preserve"> only for purposes consistent with the objectives of this </w:t>
      </w:r>
      <w:r w:rsidRPr="004E5D03">
        <w:rPr>
          <w:b/>
          <w:sz w:val="23"/>
          <w:szCs w:val="23"/>
          <w:lang w:val="en-GB"/>
        </w:rPr>
        <w:t>Administrative Agreement</w:t>
      </w:r>
      <w:r w:rsidRPr="004E5D03">
        <w:rPr>
          <w:sz w:val="23"/>
          <w:szCs w:val="23"/>
          <w:lang w:val="en-GB"/>
        </w:rPr>
        <w:t xml:space="preserve">. </w:t>
      </w:r>
    </w:p>
    <w:p w14:paraId="096EF4B1" w14:textId="4A8B3B39" w:rsidR="00010844" w:rsidRPr="004E5D03" w:rsidRDefault="00010844" w:rsidP="00EA607B">
      <w:pPr>
        <w:widowControl/>
        <w:numPr>
          <w:ilvl w:val="1"/>
          <w:numId w:val="19"/>
        </w:numPr>
        <w:spacing w:before="120"/>
        <w:ind w:left="567" w:hanging="567"/>
        <w:jc w:val="both"/>
        <w:rPr>
          <w:sz w:val="23"/>
          <w:szCs w:val="23"/>
          <w:lang w:val="en-GB"/>
        </w:rPr>
      </w:pPr>
      <w:r w:rsidRPr="004E5D03">
        <w:rPr>
          <w:sz w:val="23"/>
          <w:szCs w:val="23"/>
        </w:rPr>
        <w:t xml:space="preserve">All documents and other information, in whatever form (including electronic), provided by the </w:t>
      </w:r>
      <w:r w:rsidR="00261509" w:rsidRPr="004E5D03">
        <w:rPr>
          <w:b/>
          <w:sz w:val="23"/>
          <w:szCs w:val="23"/>
        </w:rPr>
        <w:t>Implementing Partner</w:t>
      </w:r>
      <w:r w:rsidRPr="004E5D03">
        <w:rPr>
          <w:sz w:val="23"/>
          <w:szCs w:val="23"/>
        </w:rPr>
        <w:t xml:space="preserve"> to the </w:t>
      </w:r>
      <w:r w:rsidRPr="004E5D03">
        <w:rPr>
          <w:b/>
          <w:sz w:val="23"/>
          <w:szCs w:val="23"/>
        </w:rPr>
        <w:t>Commission</w:t>
      </w:r>
      <w:r w:rsidRPr="004E5D03">
        <w:rPr>
          <w:sz w:val="23"/>
          <w:szCs w:val="23"/>
        </w:rPr>
        <w:t xml:space="preserve"> in accordance with the terms of this </w:t>
      </w:r>
      <w:r w:rsidRPr="004E5D03">
        <w:rPr>
          <w:b/>
          <w:sz w:val="23"/>
          <w:szCs w:val="23"/>
        </w:rPr>
        <w:t>Administrative Agreement</w:t>
      </w:r>
      <w:r w:rsidRPr="004E5D03">
        <w:rPr>
          <w:sz w:val="23"/>
          <w:szCs w:val="23"/>
        </w:rPr>
        <w:t xml:space="preserve"> shall be treated by the </w:t>
      </w:r>
      <w:r w:rsidRPr="004E5D03">
        <w:rPr>
          <w:b/>
          <w:sz w:val="23"/>
          <w:szCs w:val="23"/>
        </w:rPr>
        <w:t>Commission</w:t>
      </w:r>
      <w:r w:rsidRPr="004E5D03">
        <w:rPr>
          <w:sz w:val="23"/>
          <w:szCs w:val="23"/>
        </w:rPr>
        <w:t xml:space="preserve"> as confidential.</w:t>
      </w:r>
    </w:p>
    <w:p w14:paraId="454965D7" w14:textId="5070B945" w:rsidR="00570E05" w:rsidRPr="004E5D03" w:rsidRDefault="00010844" w:rsidP="00EA607B">
      <w:pPr>
        <w:widowControl/>
        <w:numPr>
          <w:ilvl w:val="1"/>
          <w:numId w:val="19"/>
        </w:numPr>
        <w:spacing w:before="120"/>
        <w:ind w:left="567" w:hanging="567"/>
        <w:jc w:val="both"/>
        <w:rPr>
          <w:sz w:val="23"/>
          <w:szCs w:val="23"/>
          <w:lang w:val="en-GB"/>
        </w:rPr>
      </w:pPr>
      <w:r w:rsidRPr="004E5D03">
        <w:rPr>
          <w:sz w:val="23"/>
          <w:szCs w:val="23"/>
          <w:lang w:val="en-GB"/>
        </w:rPr>
        <w:t xml:space="preserve">Except where it becomes known or available to the public </w:t>
      </w:r>
      <w:r w:rsidR="00261509" w:rsidRPr="004E5D03">
        <w:rPr>
          <w:sz w:val="23"/>
          <w:szCs w:val="23"/>
          <w:lang w:val="en-GB"/>
        </w:rPr>
        <w:t xml:space="preserve">other than </w:t>
      </w:r>
      <w:r w:rsidRPr="004E5D03">
        <w:rPr>
          <w:sz w:val="23"/>
          <w:szCs w:val="23"/>
          <w:lang w:val="en-GB"/>
        </w:rPr>
        <w:t xml:space="preserve">through </w:t>
      </w:r>
      <w:r w:rsidR="00261509" w:rsidRPr="004E5D03">
        <w:rPr>
          <w:sz w:val="23"/>
          <w:szCs w:val="23"/>
          <w:lang w:val="en-GB"/>
        </w:rPr>
        <w:t>an</w:t>
      </w:r>
      <w:r w:rsidRPr="004E5D03">
        <w:rPr>
          <w:sz w:val="23"/>
          <w:szCs w:val="23"/>
          <w:lang w:val="en-GB"/>
        </w:rPr>
        <w:t xml:space="preserve"> action or </w:t>
      </w:r>
      <w:r w:rsidR="00261509" w:rsidRPr="004E5D03">
        <w:rPr>
          <w:sz w:val="23"/>
          <w:szCs w:val="23"/>
          <w:lang w:val="en-GB"/>
        </w:rPr>
        <w:t>omission</w:t>
      </w:r>
      <w:r w:rsidRPr="004E5D03">
        <w:rPr>
          <w:sz w:val="23"/>
          <w:szCs w:val="23"/>
          <w:lang w:val="en-GB"/>
        </w:rPr>
        <w:t xml:space="preserve"> of either Party, d</w:t>
      </w:r>
      <w:r w:rsidR="00570E05" w:rsidRPr="004E5D03">
        <w:rPr>
          <w:sz w:val="23"/>
          <w:szCs w:val="23"/>
          <w:lang w:val="en-GB"/>
        </w:rPr>
        <w:t xml:space="preserve">ata </w:t>
      </w:r>
      <w:r w:rsidR="00E01669" w:rsidRPr="004E5D03">
        <w:rPr>
          <w:sz w:val="23"/>
          <w:szCs w:val="23"/>
          <w:lang w:val="en-GB"/>
        </w:rPr>
        <w:t xml:space="preserve">and/or information </w:t>
      </w:r>
      <w:r w:rsidR="00570E05" w:rsidRPr="004E5D03">
        <w:rPr>
          <w:sz w:val="23"/>
          <w:szCs w:val="23"/>
          <w:lang w:val="en-GB"/>
        </w:rPr>
        <w:t xml:space="preserve">pertaining </w:t>
      </w:r>
      <w:r w:rsidR="00570E05" w:rsidRPr="004E5D03">
        <w:rPr>
          <w:sz w:val="23"/>
          <w:szCs w:val="23"/>
        </w:rPr>
        <w:t>to</w:t>
      </w:r>
      <w:r w:rsidR="00570E05" w:rsidRPr="004E5D03">
        <w:rPr>
          <w:sz w:val="23"/>
          <w:szCs w:val="23"/>
          <w:lang w:val="en-GB"/>
        </w:rPr>
        <w:t xml:space="preserve"> </w:t>
      </w:r>
      <w:r w:rsidR="00E01669" w:rsidRPr="004E5D03">
        <w:rPr>
          <w:b/>
          <w:sz w:val="23"/>
          <w:szCs w:val="23"/>
          <w:lang w:val="en-GB"/>
        </w:rPr>
        <w:t>P</w:t>
      </w:r>
      <w:r w:rsidR="00570E05" w:rsidRPr="004E5D03">
        <w:rPr>
          <w:b/>
          <w:sz w:val="23"/>
          <w:szCs w:val="23"/>
          <w:lang w:val="en-GB"/>
        </w:rPr>
        <w:t>rojects</w:t>
      </w:r>
      <w:r w:rsidR="00570E05" w:rsidRPr="004E5D03">
        <w:rPr>
          <w:sz w:val="23"/>
          <w:szCs w:val="23"/>
          <w:lang w:val="en-GB"/>
        </w:rPr>
        <w:t xml:space="preserve"> and other confidential </w:t>
      </w:r>
      <w:r w:rsidR="00E01669" w:rsidRPr="004E5D03">
        <w:rPr>
          <w:sz w:val="23"/>
          <w:szCs w:val="23"/>
          <w:lang w:val="en-GB"/>
        </w:rPr>
        <w:t xml:space="preserve">or commercially sensitive </w:t>
      </w:r>
      <w:r w:rsidR="00570E05" w:rsidRPr="004E5D03">
        <w:rPr>
          <w:sz w:val="23"/>
          <w:szCs w:val="23"/>
          <w:lang w:val="en-GB"/>
        </w:rPr>
        <w:t xml:space="preserve">information which </w:t>
      </w:r>
      <w:r w:rsidR="00E01669" w:rsidRPr="004E5D03">
        <w:rPr>
          <w:sz w:val="23"/>
          <w:szCs w:val="23"/>
          <w:lang w:val="en-GB"/>
        </w:rPr>
        <w:t>is</w:t>
      </w:r>
      <w:r w:rsidR="00570E05" w:rsidRPr="004E5D03">
        <w:rPr>
          <w:sz w:val="23"/>
          <w:szCs w:val="23"/>
          <w:lang w:val="en-GB"/>
        </w:rPr>
        <w:t xml:space="preserve"> the property of</w:t>
      </w:r>
      <w:r w:rsidR="00E01669" w:rsidRPr="004E5D03">
        <w:rPr>
          <w:sz w:val="23"/>
          <w:szCs w:val="23"/>
          <w:lang w:val="en-GB"/>
        </w:rPr>
        <w:t xml:space="preserve"> the </w:t>
      </w:r>
      <w:r w:rsidR="00E01669" w:rsidRPr="004E5D03">
        <w:rPr>
          <w:b/>
          <w:sz w:val="23"/>
          <w:szCs w:val="23"/>
          <w:lang w:val="en-GB"/>
        </w:rPr>
        <w:t>Implementing Partner</w:t>
      </w:r>
      <w:r w:rsidR="00E01669" w:rsidRPr="004E5D03">
        <w:rPr>
          <w:sz w:val="23"/>
          <w:szCs w:val="23"/>
          <w:lang w:val="en-GB"/>
        </w:rPr>
        <w:t xml:space="preserve"> or of third parties involved in the </w:t>
      </w:r>
      <w:r w:rsidR="00E01669" w:rsidRPr="004E5D03">
        <w:rPr>
          <w:b/>
          <w:sz w:val="23"/>
          <w:szCs w:val="23"/>
          <w:lang w:val="en-GB"/>
        </w:rPr>
        <w:t>Project</w:t>
      </w:r>
      <w:r w:rsidR="00570E05" w:rsidRPr="004E5D03">
        <w:rPr>
          <w:sz w:val="23"/>
          <w:szCs w:val="23"/>
          <w:lang w:val="en-GB"/>
        </w:rPr>
        <w:t xml:space="preserve"> </w:t>
      </w:r>
      <w:r w:rsidR="00E01669" w:rsidRPr="004E5D03">
        <w:rPr>
          <w:sz w:val="23"/>
          <w:szCs w:val="23"/>
          <w:lang w:val="en-GB"/>
        </w:rPr>
        <w:t xml:space="preserve">and which is communicated by one Party to the other under this </w:t>
      </w:r>
      <w:r w:rsidR="00E01669" w:rsidRPr="004E5D03">
        <w:rPr>
          <w:b/>
          <w:sz w:val="23"/>
          <w:szCs w:val="23"/>
          <w:lang w:val="en-GB"/>
        </w:rPr>
        <w:t xml:space="preserve">Administrative Agreement </w:t>
      </w:r>
      <w:r w:rsidR="00570E05" w:rsidRPr="004E5D03">
        <w:rPr>
          <w:sz w:val="23"/>
          <w:szCs w:val="23"/>
          <w:lang w:val="en-GB"/>
        </w:rPr>
        <w:t>shall not be shared at any time outside the Parties</w:t>
      </w:r>
      <w:r w:rsidR="00261509" w:rsidRPr="004E5D03">
        <w:rPr>
          <w:sz w:val="23"/>
          <w:szCs w:val="23"/>
          <w:lang w:val="en-GB"/>
        </w:rPr>
        <w:t xml:space="preserve"> (without prejudice to Article 3.1</w:t>
      </w:r>
      <w:r w:rsidR="00F31D25" w:rsidRPr="004E5D03">
        <w:rPr>
          <w:sz w:val="23"/>
          <w:szCs w:val="23"/>
          <w:lang w:val="en-GB"/>
        </w:rPr>
        <w:t>3</w:t>
      </w:r>
      <w:r w:rsidR="00261509" w:rsidRPr="004E5D03">
        <w:rPr>
          <w:sz w:val="23"/>
          <w:szCs w:val="23"/>
          <w:lang w:val="en-GB"/>
        </w:rPr>
        <w:t>)</w:t>
      </w:r>
      <w:r w:rsidR="00570E05" w:rsidRPr="004E5D03">
        <w:rPr>
          <w:sz w:val="23"/>
          <w:szCs w:val="23"/>
          <w:lang w:val="en-GB"/>
        </w:rPr>
        <w:t>, unless (</w:t>
      </w:r>
      <w:proofErr w:type="spellStart"/>
      <w:r w:rsidR="00570E05" w:rsidRPr="004E5D03">
        <w:rPr>
          <w:sz w:val="23"/>
          <w:szCs w:val="23"/>
          <w:lang w:val="en-GB"/>
        </w:rPr>
        <w:t>i</w:t>
      </w:r>
      <w:proofErr w:type="spellEnd"/>
      <w:r w:rsidR="00570E05" w:rsidRPr="004E5D03">
        <w:rPr>
          <w:sz w:val="23"/>
          <w:szCs w:val="23"/>
          <w:lang w:val="en-GB"/>
        </w:rPr>
        <w:t>) the entity owning such data or information expressly agrees in writing for it to be shared, and only within the terms of such express agreement, or (ii) disclosure of the information is required by law, regulation, treaty, by an order of a court having jurisdiction in the matter or, in particular, to the European Court of Auditors</w:t>
      </w:r>
      <w:r w:rsidRPr="004E5D03">
        <w:rPr>
          <w:sz w:val="23"/>
          <w:szCs w:val="23"/>
        </w:rPr>
        <w:t xml:space="preserve"> pursuant to the </w:t>
      </w:r>
      <w:r w:rsidRPr="004E5D03">
        <w:rPr>
          <w:sz w:val="23"/>
          <w:szCs w:val="23"/>
          <w:lang w:val="en-GB"/>
        </w:rPr>
        <w:t>tripartite agreement referred to in Article 287 of the Treaty and entered into on 27 October 2003 by the Commission, the European Court of Auditors and the Bank on the cooperation with respect to the modes for controls exercised by the European Court of Auditors, as may be amended, supplemented or modified from time to time</w:t>
      </w:r>
      <w:r w:rsidR="00570E05" w:rsidRPr="004E5D03">
        <w:rPr>
          <w:sz w:val="23"/>
          <w:szCs w:val="23"/>
          <w:lang w:val="en-GB"/>
        </w:rPr>
        <w:t>.</w:t>
      </w:r>
    </w:p>
    <w:p w14:paraId="54958E41" w14:textId="2A0AFA4D" w:rsidR="00010844" w:rsidRPr="004E5D03" w:rsidRDefault="00010844" w:rsidP="00EA607B">
      <w:pPr>
        <w:widowControl/>
        <w:numPr>
          <w:ilvl w:val="1"/>
          <w:numId w:val="19"/>
        </w:numPr>
        <w:spacing w:before="120"/>
        <w:ind w:left="567" w:hanging="567"/>
        <w:jc w:val="both"/>
        <w:rPr>
          <w:sz w:val="23"/>
          <w:szCs w:val="23"/>
          <w:lang w:val="en-GB"/>
        </w:rPr>
      </w:pPr>
      <w:r w:rsidRPr="004E5D03">
        <w:rPr>
          <w:sz w:val="23"/>
          <w:szCs w:val="23"/>
        </w:rPr>
        <w:t xml:space="preserve">If the </w:t>
      </w:r>
      <w:r w:rsidRPr="004E5D03">
        <w:rPr>
          <w:b/>
          <w:sz w:val="23"/>
          <w:szCs w:val="23"/>
        </w:rPr>
        <w:t>Commission</w:t>
      </w:r>
      <w:r w:rsidRPr="004E5D03">
        <w:rPr>
          <w:sz w:val="23"/>
          <w:szCs w:val="23"/>
        </w:rPr>
        <w:t xml:space="preserve"> is required to disclose confidential information to the European Parliament or the Council in the discharge procedure, it shall ensure the secure transmission of such confidential information and apply the arrangements regarding sensitive documents agreed between these institutions for these purposes.</w:t>
      </w:r>
    </w:p>
    <w:p w14:paraId="2BD4D202" w14:textId="76788696" w:rsidR="00251202" w:rsidRPr="004E5D03" w:rsidRDefault="00251202" w:rsidP="00EA607B">
      <w:pPr>
        <w:spacing w:before="120"/>
        <w:jc w:val="both"/>
        <w:rPr>
          <w:b/>
          <w:sz w:val="23"/>
          <w:szCs w:val="23"/>
          <w:lang w:val="en-GB"/>
        </w:rPr>
      </w:pPr>
    </w:p>
    <w:p w14:paraId="15A56AE8" w14:textId="77777777" w:rsidR="00A63C37" w:rsidRPr="004E5D03" w:rsidRDefault="00A63C37" w:rsidP="00093519">
      <w:pPr>
        <w:keepNext/>
        <w:jc w:val="both"/>
        <w:rPr>
          <w:b/>
          <w:sz w:val="23"/>
          <w:szCs w:val="23"/>
          <w:lang w:val="en-GB"/>
        </w:rPr>
      </w:pPr>
      <w:r w:rsidRPr="004E5D03">
        <w:rPr>
          <w:b/>
          <w:sz w:val="23"/>
          <w:szCs w:val="23"/>
          <w:lang w:val="en-GB"/>
        </w:rPr>
        <w:lastRenderedPageBreak/>
        <w:t>Article </w:t>
      </w:r>
      <w:r w:rsidR="00CF469C" w:rsidRPr="004E5D03">
        <w:rPr>
          <w:b/>
          <w:sz w:val="23"/>
          <w:szCs w:val="23"/>
          <w:lang w:val="en-GB"/>
        </w:rPr>
        <w:t>5</w:t>
      </w:r>
      <w:r w:rsidRPr="004E5D03">
        <w:rPr>
          <w:b/>
          <w:sz w:val="23"/>
          <w:szCs w:val="23"/>
          <w:lang w:val="en-GB"/>
        </w:rPr>
        <w:t xml:space="preserve"> – NOTICES AND COMMUNICATIONS</w:t>
      </w:r>
    </w:p>
    <w:p w14:paraId="06031316" w14:textId="60D5C535" w:rsidR="00A63C37" w:rsidRPr="004E5D03" w:rsidRDefault="001B3673" w:rsidP="009001BA">
      <w:pPr>
        <w:spacing w:before="120" w:after="120"/>
        <w:jc w:val="both"/>
        <w:rPr>
          <w:sz w:val="23"/>
          <w:szCs w:val="23"/>
          <w:lang w:val="en-GB" w:eastAsia="en-GB"/>
        </w:rPr>
      </w:pPr>
      <w:r w:rsidRPr="004E5D03">
        <w:rPr>
          <w:sz w:val="23"/>
          <w:szCs w:val="23"/>
          <w:lang w:val="en-GB" w:eastAsia="en-GB"/>
        </w:rPr>
        <w:t>N</w:t>
      </w:r>
      <w:r w:rsidR="00A63C37" w:rsidRPr="004E5D03">
        <w:rPr>
          <w:sz w:val="23"/>
          <w:szCs w:val="23"/>
          <w:lang w:val="en-GB" w:eastAsia="en-GB"/>
        </w:rPr>
        <w:t xml:space="preserve">otices and communications relating to this </w:t>
      </w:r>
      <w:r w:rsidRPr="004E5D03">
        <w:rPr>
          <w:b/>
          <w:sz w:val="23"/>
          <w:szCs w:val="23"/>
          <w:lang w:val="en-GB" w:eastAsia="en-GB"/>
        </w:rPr>
        <w:t xml:space="preserve">Administrative </w:t>
      </w:r>
      <w:r w:rsidR="00A63C37" w:rsidRPr="004E5D03">
        <w:rPr>
          <w:b/>
          <w:sz w:val="23"/>
          <w:szCs w:val="23"/>
          <w:lang w:val="en-GB" w:eastAsia="en-GB"/>
        </w:rPr>
        <w:t>Agreement</w:t>
      </w:r>
      <w:r w:rsidR="00A63C37" w:rsidRPr="004E5D03">
        <w:rPr>
          <w:sz w:val="23"/>
          <w:szCs w:val="23"/>
          <w:lang w:val="en-GB" w:eastAsia="en-GB"/>
        </w:rPr>
        <w:t xml:space="preserve"> from one Party to the other shall</w:t>
      </w:r>
      <w:r w:rsidR="00FD2037" w:rsidRPr="004E5D03">
        <w:rPr>
          <w:sz w:val="23"/>
          <w:szCs w:val="23"/>
          <w:lang w:val="en-GB" w:eastAsia="en-GB"/>
        </w:rPr>
        <w:t>,</w:t>
      </w:r>
      <w:r w:rsidR="00FD2037" w:rsidRPr="004E5D03">
        <w:rPr>
          <w:sz w:val="23"/>
          <w:szCs w:val="23"/>
        </w:rPr>
        <w:t xml:space="preserve"> </w:t>
      </w:r>
      <w:r w:rsidR="00FD2037" w:rsidRPr="004E5D03">
        <w:rPr>
          <w:sz w:val="23"/>
          <w:szCs w:val="23"/>
          <w:lang w:val="en-GB" w:eastAsia="en-GB"/>
        </w:rPr>
        <w:t>except as specified in Articles</w:t>
      </w:r>
      <w:r w:rsidR="00010844" w:rsidRPr="004E5D03">
        <w:rPr>
          <w:sz w:val="23"/>
          <w:szCs w:val="23"/>
          <w:lang w:val="en-GB" w:eastAsia="en-GB"/>
        </w:rPr>
        <w:t> 3.</w:t>
      </w:r>
      <w:r w:rsidR="00261509" w:rsidRPr="004E5D03">
        <w:rPr>
          <w:sz w:val="23"/>
          <w:szCs w:val="23"/>
          <w:lang w:val="en-GB" w:eastAsia="en-GB"/>
        </w:rPr>
        <w:t>1</w:t>
      </w:r>
      <w:r w:rsidR="00010844" w:rsidRPr="004E5D03">
        <w:rPr>
          <w:sz w:val="23"/>
          <w:szCs w:val="23"/>
          <w:lang w:val="en-GB" w:eastAsia="en-GB"/>
        </w:rPr>
        <w:t xml:space="preserve"> and 3.</w:t>
      </w:r>
      <w:r w:rsidR="00F31D25" w:rsidRPr="004E5D03">
        <w:rPr>
          <w:sz w:val="23"/>
          <w:szCs w:val="23"/>
          <w:lang w:val="en-GB" w:eastAsia="en-GB"/>
        </w:rPr>
        <w:t>6</w:t>
      </w:r>
      <w:r w:rsidR="00FD2037" w:rsidRPr="004E5D03">
        <w:rPr>
          <w:sz w:val="23"/>
          <w:szCs w:val="23"/>
          <w:lang w:val="en-GB" w:eastAsia="en-GB"/>
        </w:rPr>
        <w:t xml:space="preserve">, </w:t>
      </w:r>
      <w:r w:rsidR="00A63C37" w:rsidRPr="004E5D03">
        <w:rPr>
          <w:sz w:val="23"/>
          <w:szCs w:val="23"/>
          <w:lang w:val="en-GB" w:eastAsia="en-GB"/>
        </w:rPr>
        <w:t>be sent in writing in paper or in electronic form, using the following communication details:</w:t>
      </w:r>
    </w:p>
    <w:tbl>
      <w:tblPr>
        <w:tblW w:w="4968" w:type="pct"/>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2377"/>
        <w:gridCol w:w="6619"/>
      </w:tblGrid>
      <w:tr w:rsidR="00A63C37" w:rsidRPr="004E5D03" w14:paraId="09B3F6E8" w14:textId="77777777" w:rsidTr="00A63C37">
        <w:tc>
          <w:tcPr>
            <w:tcW w:w="1321" w:type="pct"/>
            <w:tcBorders>
              <w:top w:val="dotted" w:sz="4" w:space="0" w:color="auto"/>
              <w:left w:val="dotted" w:sz="4" w:space="0" w:color="auto"/>
              <w:bottom w:val="dotted" w:sz="4" w:space="0" w:color="auto"/>
              <w:right w:val="dotted" w:sz="4" w:space="0" w:color="auto"/>
            </w:tcBorders>
            <w:hideMark/>
          </w:tcPr>
          <w:p w14:paraId="3EFFED70" w14:textId="77777777" w:rsidR="00A63C37" w:rsidRPr="004E5D03" w:rsidRDefault="00A63C37" w:rsidP="00093519">
            <w:pPr>
              <w:spacing w:before="40" w:after="40"/>
              <w:jc w:val="both"/>
              <w:rPr>
                <w:color w:val="auto"/>
                <w:sz w:val="23"/>
                <w:szCs w:val="23"/>
                <w:lang w:val="en-GB"/>
              </w:rPr>
            </w:pPr>
            <w:r w:rsidRPr="004E5D03">
              <w:rPr>
                <w:sz w:val="23"/>
                <w:szCs w:val="23"/>
                <w:lang w:val="en-GB"/>
              </w:rPr>
              <w:t>For the Commission:</w:t>
            </w:r>
          </w:p>
        </w:tc>
        <w:tc>
          <w:tcPr>
            <w:tcW w:w="3679" w:type="pct"/>
            <w:tcBorders>
              <w:top w:val="dotted" w:sz="4" w:space="0" w:color="auto"/>
              <w:left w:val="dotted" w:sz="4" w:space="0" w:color="auto"/>
              <w:bottom w:val="dotted" w:sz="4" w:space="0" w:color="auto"/>
              <w:right w:val="dotted" w:sz="4" w:space="0" w:color="auto"/>
            </w:tcBorders>
            <w:hideMark/>
          </w:tcPr>
          <w:p w14:paraId="7B44AF3C" w14:textId="77777777" w:rsidR="00A63C37" w:rsidRPr="004E5D03" w:rsidRDefault="00A63C37" w:rsidP="00093519">
            <w:pPr>
              <w:keepLines/>
              <w:spacing w:before="40" w:after="40"/>
              <w:jc w:val="both"/>
              <w:rPr>
                <w:sz w:val="23"/>
                <w:szCs w:val="23"/>
                <w:lang w:val="en-GB"/>
              </w:rPr>
            </w:pPr>
            <w:r w:rsidRPr="004E5D03">
              <w:rPr>
                <w:sz w:val="23"/>
                <w:szCs w:val="23"/>
                <w:lang w:val="en-GB"/>
              </w:rPr>
              <w:t>European Commission</w:t>
            </w:r>
          </w:p>
          <w:p w14:paraId="150390ED" w14:textId="77777777" w:rsidR="00A63C37" w:rsidRPr="004E5D03" w:rsidRDefault="00A63C37" w:rsidP="00093519">
            <w:pPr>
              <w:keepLines/>
              <w:overflowPunct w:val="0"/>
              <w:autoSpaceDE w:val="0"/>
              <w:autoSpaceDN w:val="0"/>
              <w:adjustRightInd w:val="0"/>
              <w:spacing w:before="40" w:after="40"/>
              <w:jc w:val="both"/>
              <w:textAlignment w:val="baseline"/>
              <w:rPr>
                <w:sz w:val="23"/>
                <w:szCs w:val="23"/>
                <w:lang w:val="en-GB"/>
              </w:rPr>
            </w:pPr>
            <w:r w:rsidRPr="004E5D03">
              <w:rPr>
                <w:sz w:val="23"/>
                <w:szCs w:val="23"/>
                <w:lang w:val="en-GB"/>
              </w:rPr>
              <w:t>D</w:t>
            </w:r>
            <w:r w:rsidR="009001BA" w:rsidRPr="004E5D03">
              <w:rPr>
                <w:sz w:val="23"/>
                <w:szCs w:val="23"/>
                <w:lang w:val="en-GB"/>
              </w:rPr>
              <w:t xml:space="preserve">irectorate-General for Mobility and Transport </w:t>
            </w:r>
          </w:p>
          <w:p w14:paraId="44DB9EF3" w14:textId="77777777" w:rsidR="00A63C37" w:rsidRPr="004E5D03" w:rsidRDefault="00274EF1" w:rsidP="00093519">
            <w:pPr>
              <w:keepLines/>
              <w:tabs>
                <w:tab w:val="left" w:pos="1134"/>
              </w:tabs>
              <w:spacing w:before="40" w:after="40"/>
              <w:jc w:val="both"/>
              <w:rPr>
                <w:sz w:val="23"/>
                <w:szCs w:val="23"/>
                <w:lang w:val="en-GB"/>
              </w:rPr>
            </w:pPr>
            <w:r w:rsidRPr="004E5D03">
              <w:rPr>
                <w:sz w:val="23"/>
                <w:szCs w:val="23"/>
                <w:lang w:val="en-GB"/>
              </w:rPr>
              <w:t>Directorate B – Investment, Innovative and Sustainable Transport</w:t>
            </w:r>
            <w:r w:rsidR="009001BA" w:rsidRPr="004E5D03">
              <w:rPr>
                <w:sz w:val="23"/>
                <w:szCs w:val="23"/>
                <w:lang w:val="en-GB"/>
              </w:rPr>
              <w:t xml:space="preserve"> </w:t>
            </w:r>
          </w:p>
          <w:p w14:paraId="386DBBBA" w14:textId="77777777" w:rsidR="009001BA" w:rsidRPr="004E5D03" w:rsidRDefault="009001BA" w:rsidP="00093519">
            <w:pPr>
              <w:keepLines/>
              <w:tabs>
                <w:tab w:val="left" w:pos="1134"/>
              </w:tabs>
              <w:spacing w:before="40" w:after="40"/>
              <w:jc w:val="both"/>
              <w:rPr>
                <w:sz w:val="23"/>
                <w:szCs w:val="23"/>
                <w:lang w:val="de-DE"/>
              </w:rPr>
            </w:pPr>
            <w:r w:rsidRPr="004E5D03">
              <w:rPr>
                <w:sz w:val="23"/>
                <w:szCs w:val="23"/>
                <w:lang w:val="de-DE"/>
              </w:rPr>
              <w:t xml:space="preserve">Unit B2 Transport Investment </w:t>
            </w:r>
          </w:p>
          <w:p w14:paraId="64C7942D" w14:textId="77777777" w:rsidR="009001BA" w:rsidRPr="004E5D03" w:rsidRDefault="009001BA" w:rsidP="00093519">
            <w:pPr>
              <w:keepLines/>
              <w:tabs>
                <w:tab w:val="left" w:pos="1134"/>
              </w:tabs>
              <w:spacing w:before="40" w:after="40"/>
              <w:jc w:val="both"/>
              <w:rPr>
                <w:sz w:val="23"/>
                <w:szCs w:val="23"/>
                <w:lang w:val="de-DE"/>
              </w:rPr>
            </w:pPr>
            <w:r w:rsidRPr="004E5D03">
              <w:rPr>
                <w:sz w:val="23"/>
                <w:szCs w:val="23"/>
                <w:lang w:val="de-DE"/>
              </w:rPr>
              <w:t>DM 28 06/095</w:t>
            </w:r>
          </w:p>
          <w:p w14:paraId="578C78BC" w14:textId="77777777" w:rsidR="009001BA" w:rsidRPr="004E5D03" w:rsidRDefault="009001BA" w:rsidP="00093519">
            <w:pPr>
              <w:keepLines/>
              <w:tabs>
                <w:tab w:val="left" w:pos="1134"/>
              </w:tabs>
              <w:spacing w:before="40" w:after="40"/>
              <w:jc w:val="both"/>
              <w:rPr>
                <w:sz w:val="23"/>
                <w:szCs w:val="23"/>
                <w:lang w:val="en-IE"/>
              </w:rPr>
            </w:pPr>
            <w:r w:rsidRPr="004E5D03">
              <w:rPr>
                <w:sz w:val="23"/>
                <w:szCs w:val="23"/>
                <w:lang w:val="de-DE"/>
              </w:rPr>
              <w:t>B</w:t>
            </w:r>
            <w:r w:rsidRPr="004E5D03">
              <w:rPr>
                <w:sz w:val="23"/>
                <w:szCs w:val="23"/>
                <w:lang w:val="en-IE"/>
              </w:rPr>
              <w:t xml:space="preserve">-1049 Brussels (Belgium) </w:t>
            </w:r>
          </w:p>
          <w:p w14:paraId="43009DD6" w14:textId="1487BC5D" w:rsidR="00274EF1" w:rsidRPr="004E5D03" w:rsidRDefault="0096691D" w:rsidP="00116817">
            <w:pPr>
              <w:keepLines/>
              <w:tabs>
                <w:tab w:val="left" w:pos="1134"/>
              </w:tabs>
              <w:spacing w:before="40" w:after="40"/>
              <w:jc w:val="both"/>
              <w:rPr>
                <w:sz w:val="23"/>
                <w:szCs w:val="23"/>
                <w:lang w:val="de-DE"/>
              </w:rPr>
            </w:pPr>
            <w:r w:rsidRPr="004E5D03">
              <w:rPr>
                <w:sz w:val="23"/>
                <w:szCs w:val="23"/>
                <w:lang w:val="en-IE"/>
              </w:rPr>
              <w:t>Functional E-Mail Box</w:t>
            </w:r>
            <w:r w:rsidR="00274EF1" w:rsidRPr="004E5D03">
              <w:rPr>
                <w:sz w:val="23"/>
                <w:szCs w:val="23"/>
                <w:lang w:val="en-IE"/>
              </w:rPr>
              <w:t>:</w:t>
            </w:r>
            <w:r w:rsidRPr="004E5D03">
              <w:rPr>
                <w:sz w:val="23"/>
                <w:szCs w:val="23"/>
                <w:lang w:val="en-IE"/>
              </w:rPr>
              <w:t xml:space="preserve"> </w:t>
            </w:r>
            <w:hyperlink r:id="rId16" w:history="1">
              <w:r w:rsidR="00116817" w:rsidRPr="002C1F85">
                <w:rPr>
                  <w:rStyle w:val="Hyperlink"/>
                  <w:sz w:val="23"/>
                  <w:szCs w:val="23"/>
                  <w:lang w:val="en-IE"/>
                </w:rPr>
                <w:t>MOVE-CEF-AFIF@ec.europa.eu</w:t>
              </w:r>
            </w:hyperlink>
          </w:p>
        </w:tc>
      </w:tr>
      <w:tr w:rsidR="00A63C37" w:rsidRPr="004E5D03" w14:paraId="64A221DD" w14:textId="77777777" w:rsidTr="00A63C37">
        <w:tc>
          <w:tcPr>
            <w:tcW w:w="1321" w:type="pct"/>
            <w:tcBorders>
              <w:top w:val="dotted" w:sz="4" w:space="0" w:color="auto"/>
              <w:left w:val="dotted" w:sz="4" w:space="0" w:color="auto"/>
              <w:bottom w:val="dotted" w:sz="4" w:space="0" w:color="auto"/>
              <w:right w:val="dotted" w:sz="4" w:space="0" w:color="auto"/>
            </w:tcBorders>
            <w:hideMark/>
          </w:tcPr>
          <w:p w14:paraId="5813E5CA" w14:textId="77777777" w:rsidR="00A63C37" w:rsidRPr="004E5D03" w:rsidRDefault="00A63C37" w:rsidP="00093519">
            <w:pPr>
              <w:spacing w:before="40" w:after="40"/>
              <w:jc w:val="both"/>
              <w:rPr>
                <w:sz w:val="23"/>
                <w:szCs w:val="23"/>
                <w:lang w:val="en-GB"/>
              </w:rPr>
            </w:pPr>
            <w:r w:rsidRPr="004E5D03">
              <w:rPr>
                <w:sz w:val="23"/>
                <w:szCs w:val="23"/>
                <w:lang w:val="en-GB"/>
              </w:rPr>
              <w:t xml:space="preserve">For the </w:t>
            </w:r>
            <w:r w:rsidR="00CF469C" w:rsidRPr="004E5D03">
              <w:rPr>
                <w:sz w:val="23"/>
                <w:szCs w:val="23"/>
                <w:lang w:val="en-GB"/>
              </w:rPr>
              <w:t>Implementing Partner</w:t>
            </w:r>
            <w:r w:rsidRPr="004E5D03">
              <w:rPr>
                <w:sz w:val="23"/>
                <w:szCs w:val="23"/>
                <w:lang w:val="en-GB"/>
              </w:rPr>
              <w:t>:</w:t>
            </w:r>
          </w:p>
        </w:tc>
        <w:tc>
          <w:tcPr>
            <w:tcW w:w="3679" w:type="pct"/>
            <w:tcBorders>
              <w:top w:val="dotted" w:sz="4" w:space="0" w:color="auto"/>
              <w:left w:val="dotted" w:sz="4" w:space="0" w:color="auto"/>
              <w:bottom w:val="dotted" w:sz="4" w:space="0" w:color="auto"/>
              <w:right w:val="dotted" w:sz="4" w:space="0" w:color="auto"/>
            </w:tcBorders>
            <w:hideMark/>
          </w:tcPr>
          <w:p w14:paraId="0E63697A" w14:textId="4A44F9FB" w:rsidR="009F375D" w:rsidRPr="00F02BF0" w:rsidRDefault="002A629D" w:rsidP="00093519">
            <w:pPr>
              <w:keepLines/>
              <w:spacing w:before="40" w:after="40"/>
              <w:jc w:val="both"/>
              <w:rPr>
                <w:color w:val="auto"/>
                <w:sz w:val="23"/>
                <w:szCs w:val="23"/>
              </w:rPr>
            </w:pPr>
            <w:r w:rsidRPr="00F02BF0">
              <w:rPr>
                <w:color w:val="auto"/>
                <w:sz w:val="23"/>
                <w:szCs w:val="23"/>
              </w:rPr>
              <w:t>[</w:t>
            </w:r>
            <w:r w:rsidRPr="00F02BF0">
              <w:rPr>
                <w:color w:val="auto"/>
                <w:sz w:val="23"/>
                <w:szCs w:val="23"/>
                <w:highlight w:val="lightGray"/>
              </w:rPr>
              <w:t>… : Implementing Partner</w:t>
            </w:r>
            <w:r w:rsidRPr="00F02BF0">
              <w:rPr>
                <w:color w:val="auto"/>
                <w:sz w:val="23"/>
                <w:szCs w:val="23"/>
              </w:rPr>
              <w:t>]</w:t>
            </w:r>
          </w:p>
          <w:p w14:paraId="3615DA56" w14:textId="21D0FE5B" w:rsidR="00116817" w:rsidRDefault="00116817" w:rsidP="002A629D">
            <w:pPr>
              <w:keepLines/>
              <w:overflowPunct w:val="0"/>
              <w:autoSpaceDE w:val="0"/>
              <w:autoSpaceDN w:val="0"/>
              <w:adjustRightInd w:val="0"/>
              <w:spacing w:before="40" w:after="40"/>
              <w:jc w:val="both"/>
              <w:textAlignment w:val="baseline"/>
              <w:rPr>
                <w:color w:val="auto"/>
                <w:sz w:val="23"/>
                <w:szCs w:val="23"/>
                <w:lang w:val="en-IE"/>
              </w:rPr>
            </w:pPr>
            <w:r w:rsidRPr="00F02BF0">
              <w:rPr>
                <w:color w:val="auto"/>
                <w:sz w:val="23"/>
                <w:szCs w:val="23"/>
                <w:lang w:val="en-IE"/>
              </w:rPr>
              <w:t>[</w:t>
            </w:r>
            <w:r w:rsidR="002A629D" w:rsidRPr="00F02BF0">
              <w:rPr>
                <w:color w:val="auto"/>
                <w:sz w:val="23"/>
                <w:szCs w:val="23"/>
                <w:highlight w:val="lightGray"/>
                <w:lang w:val="en-IE"/>
              </w:rPr>
              <w:t>Address</w:t>
            </w:r>
            <w:r w:rsidRPr="00F02BF0">
              <w:rPr>
                <w:color w:val="auto"/>
                <w:sz w:val="23"/>
                <w:szCs w:val="23"/>
                <w:lang w:val="en-IE"/>
              </w:rPr>
              <w:t>]</w:t>
            </w:r>
          </w:p>
          <w:p w14:paraId="69BAA2C0" w14:textId="77777777" w:rsidR="00F02BF0" w:rsidRPr="00F02BF0" w:rsidRDefault="00F02BF0" w:rsidP="002A629D">
            <w:pPr>
              <w:keepLines/>
              <w:overflowPunct w:val="0"/>
              <w:autoSpaceDE w:val="0"/>
              <w:autoSpaceDN w:val="0"/>
              <w:adjustRightInd w:val="0"/>
              <w:spacing w:before="40" w:after="40"/>
              <w:jc w:val="both"/>
              <w:textAlignment w:val="baseline"/>
              <w:rPr>
                <w:color w:val="auto"/>
                <w:sz w:val="23"/>
                <w:szCs w:val="23"/>
                <w:lang w:val="en-IE"/>
              </w:rPr>
            </w:pPr>
          </w:p>
          <w:p w14:paraId="6C93293E" w14:textId="1A2FA61C" w:rsidR="00A63C37" w:rsidRPr="00280823" w:rsidRDefault="00116817" w:rsidP="002A629D">
            <w:pPr>
              <w:keepLines/>
              <w:overflowPunct w:val="0"/>
              <w:autoSpaceDE w:val="0"/>
              <w:autoSpaceDN w:val="0"/>
              <w:adjustRightInd w:val="0"/>
              <w:spacing w:before="40" w:after="40"/>
              <w:jc w:val="both"/>
              <w:textAlignment w:val="baseline"/>
              <w:rPr>
                <w:color w:val="339933"/>
                <w:sz w:val="23"/>
                <w:szCs w:val="23"/>
              </w:rPr>
            </w:pPr>
            <w:r w:rsidRPr="00F02BF0">
              <w:rPr>
                <w:color w:val="auto"/>
                <w:sz w:val="23"/>
                <w:szCs w:val="23"/>
                <w:lang w:val="en-IE"/>
              </w:rPr>
              <w:t>[</w:t>
            </w:r>
            <w:r w:rsidR="009F375D" w:rsidRPr="00F02BF0">
              <w:rPr>
                <w:color w:val="auto"/>
                <w:sz w:val="23"/>
                <w:szCs w:val="23"/>
                <w:highlight w:val="lightGray"/>
                <w:lang w:val="en-IE"/>
              </w:rPr>
              <w:t>Functional</w:t>
            </w:r>
            <w:r w:rsidR="009F375D" w:rsidRPr="00F02BF0">
              <w:rPr>
                <w:color w:val="auto"/>
                <w:sz w:val="23"/>
                <w:szCs w:val="23"/>
                <w:highlight w:val="lightGray"/>
              </w:rPr>
              <w:t xml:space="preserve"> </w:t>
            </w:r>
            <w:r w:rsidR="00A63C37" w:rsidRPr="00F02BF0">
              <w:rPr>
                <w:color w:val="auto"/>
                <w:sz w:val="23"/>
                <w:szCs w:val="23"/>
                <w:highlight w:val="lightGray"/>
              </w:rPr>
              <w:t>E-Mail</w:t>
            </w:r>
            <w:r w:rsidR="009F375D" w:rsidRPr="00F02BF0">
              <w:rPr>
                <w:color w:val="auto"/>
                <w:sz w:val="23"/>
                <w:szCs w:val="23"/>
                <w:highlight w:val="lightGray"/>
              </w:rPr>
              <w:t xml:space="preserve"> Box</w:t>
            </w:r>
            <w:r w:rsidR="00A63C37" w:rsidRPr="00F02BF0">
              <w:rPr>
                <w:color w:val="auto"/>
                <w:sz w:val="23"/>
                <w:szCs w:val="23"/>
                <w:highlight w:val="lightGray"/>
              </w:rPr>
              <w:t>:</w:t>
            </w:r>
            <w:r w:rsidR="009F375D" w:rsidRPr="00F02BF0">
              <w:rPr>
                <w:color w:val="auto"/>
                <w:sz w:val="23"/>
                <w:szCs w:val="23"/>
                <w:highlight w:val="lightGray"/>
              </w:rPr>
              <w:t xml:space="preserve"> </w:t>
            </w:r>
            <w:proofErr w:type="gramStart"/>
            <w:r w:rsidR="002A629D" w:rsidRPr="00F02BF0">
              <w:rPr>
                <w:color w:val="auto"/>
                <w:sz w:val="23"/>
                <w:szCs w:val="23"/>
                <w:highlight w:val="lightGray"/>
              </w:rPr>
              <w:t>[ …</w:t>
            </w:r>
            <w:proofErr w:type="gramEnd"/>
            <w:r w:rsidR="00F02BF0">
              <w:rPr>
                <w:color w:val="auto"/>
                <w:sz w:val="23"/>
                <w:szCs w:val="23"/>
              </w:rPr>
              <w:t>]</w:t>
            </w:r>
            <w:r w:rsidR="002A629D" w:rsidRPr="00F02BF0">
              <w:rPr>
                <w:color w:val="auto"/>
                <w:sz w:val="23"/>
                <w:szCs w:val="23"/>
              </w:rPr>
              <w:t xml:space="preserve"> ] </w:t>
            </w:r>
          </w:p>
        </w:tc>
      </w:tr>
    </w:tbl>
    <w:p w14:paraId="3AF9FC51" w14:textId="77777777" w:rsidR="00A63C37" w:rsidRPr="004E5D03" w:rsidRDefault="00A63C37" w:rsidP="008B21EC">
      <w:pPr>
        <w:spacing w:before="120"/>
        <w:jc w:val="both"/>
        <w:rPr>
          <w:rFonts w:ascii="Arial" w:hAnsi="Arial"/>
          <w:sz w:val="23"/>
          <w:szCs w:val="23"/>
          <w:lang w:eastAsia="ko-KR"/>
        </w:rPr>
      </w:pPr>
    </w:p>
    <w:p w14:paraId="0A8E18B2" w14:textId="77777777" w:rsidR="00F8615E" w:rsidRPr="004E5D03" w:rsidRDefault="00A63C37" w:rsidP="00093519">
      <w:pPr>
        <w:keepNext/>
        <w:jc w:val="both"/>
        <w:rPr>
          <w:b/>
          <w:sz w:val="23"/>
          <w:szCs w:val="23"/>
          <w:lang w:val="en-GB"/>
        </w:rPr>
      </w:pPr>
      <w:r w:rsidRPr="004E5D03">
        <w:rPr>
          <w:b/>
          <w:sz w:val="23"/>
          <w:szCs w:val="23"/>
          <w:lang w:val="en-GB"/>
        </w:rPr>
        <w:t>Article </w:t>
      </w:r>
      <w:r w:rsidR="00F8615E" w:rsidRPr="004E5D03">
        <w:rPr>
          <w:b/>
          <w:sz w:val="23"/>
          <w:szCs w:val="23"/>
          <w:lang w:val="en-GB"/>
        </w:rPr>
        <w:t xml:space="preserve">6 </w:t>
      </w:r>
      <w:r w:rsidRPr="004E5D03">
        <w:rPr>
          <w:b/>
          <w:sz w:val="23"/>
          <w:szCs w:val="23"/>
          <w:lang w:val="en-GB"/>
        </w:rPr>
        <w:t>– AMENDMENTS</w:t>
      </w:r>
    </w:p>
    <w:p w14:paraId="08561140" w14:textId="18956B6D" w:rsidR="00A63C37" w:rsidRPr="004E5D03" w:rsidRDefault="00A63C37" w:rsidP="006C1CE1">
      <w:pPr>
        <w:widowControl/>
        <w:numPr>
          <w:ilvl w:val="1"/>
          <w:numId w:val="8"/>
        </w:numPr>
        <w:spacing w:before="120"/>
        <w:ind w:left="567" w:hanging="567"/>
        <w:jc w:val="both"/>
        <w:rPr>
          <w:sz w:val="23"/>
          <w:szCs w:val="23"/>
          <w:lang w:val="en-GB"/>
        </w:rPr>
      </w:pPr>
      <w:r w:rsidRPr="004E5D03">
        <w:rPr>
          <w:sz w:val="23"/>
          <w:szCs w:val="23"/>
          <w:lang w:val="en-GB" w:eastAsia="en-GB"/>
        </w:rPr>
        <w:t xml:space="preserve">Any amendment, modification, or variation of this </w:t>
      </w:r>
      <w:r w:rsidR="001B3673" w:rsidRPr="004E5D03">
        <w:rPr>
          <w:b/>
          <w:sz w:val="23"/>
          <w:szCs w:val="23"/>
          <w:lang w:val="en-GB" w:eastAsia="en-GB"/>
        </w:rPr>
        <w:t xml:space="preserve">Administrative </w:t>
      </w:r>
      <w:r w:rsidRPr="004E5D03">
        <w:rPr>
          <w:b/>
          <w:sz w:val="23"/>
          <w:szCs w:val="23"/>
          <w:lang w:val="en-GB" w:eastAsia="en-GB"/>
        </w:rPr>
        <w:t>Agreement</w:t>
      </w:r>
      <w:r w:rsidRPr="004E5D03">
        <w:rPr>
          <w:sz w:val="23"/>
          <w:szCs w:val="23"/>
          <w:lang w:val="en-GB" w:eastAsia="en-GB"/>
        </w:rPr>
        <w:t xml:space="preserve"> shall require an instrument in writing duly signed by each Party</w:t>
      </w:r>
      <w:r w:rsidRPr="004E5D03">
        <w:rPr>
          <w:sz w:val="23"/>
          <w:szCs w:val="23"/>
          <w:lang w:val="en-GB"/>
        </w:rPr>
        <w:t>.</w:t>
      </w:r>
      <w:r w:rsidR="00784C21" w:rsidRPr="004E5D03">
        <w:rPr>
          <w:sz w:val="23"/>
          <w:szCs w:val="23"/>
          <w:lang w:val="en-GB"/>
        </w:rPr>
        <w:t xml:space="preserve"> The continuation, on </w:t>
      </w:r>
      <w:r w:rsidR="00AA5D62" w:rsidRPr="004E5D03">
        <w:rPr>
          <w:sz w:val="23"/>
          <w:szCs w:val="23"/>
          <w:lang w:val="en-GB"/>
        </w:rPr>
        <w:t xml:space="preserve">substantially </w:t>
      </w:r>
      <w:r w:rsidR="00784C21" w:rsidRPr="004E5D03">
        <w:rPr>
          <w:sz w:val="23"/>
          <w:szCs w:val="23"/>
          <w:lang w:val="en-GB"/>
        </w:rPr>
        <w:t xml:space="preserve">the same terms, of the cooperation between the Parties under this </w:t>
      </w:r>
      <w:r w:rsidR="00784C21" w:rsidRPr="004E5D03">
        <w:rPr>
          <w:b/>
          <w:sz w:val="23"/>
          <w:szCs w:val="23"/>
          <w:lang w:val="en-GB"/>
        </w:rPr>
        <w:t>Administrative Agreement</w:t>
      </w:r>
      <w:r w:rsidR="00784C21" w:rsidRPr="004E5D03">
        <w:rPr>
          <w:sz w:val="23"/>
          <w:szCs w:val="23"/>
          <w:lang w:val="en-GB"/>
        </w:rPr>
        <w:t xml:space="preserve"> in relation to the utilisation by the </w:t>
      </w:r>
      <w:r w:rsidR="00784C21" w:rsidRPr="004E5D03">
        <w:rPr>
          <w:b/>
          <w:sz w:val="23"/>
          <w:szCs w:val="23"/>
          <w:lang w:val="en-GB"/>
        </w:rPr>
        <w:t>Commission</w:t>
      </w:r>
      <w:r w:rsidR="00784C21" w:rsidRPr="004E5D03">
        <w:rPr>
          <w:sz w:val="23"/>
          <w:szCs w:val="23"/>
          <w:lang w:val="en-GB"/>
        </w:rPr>
        <w:t xml:space="preserve"> of a financial envelope that may be allocated to </w:t>
      </w:r>
      <w:r w:rsidR="00784C21" w:rsidRPr="004E5D03">
        <w:rPr>
          <w:b/>
          <w:sz w:val="23"/>
          <w:szCs w:val="23"/>
          <w:lang w:val="en-GB"/>
        </w:rPr>
        <w:t>CEF-T-AFIF</w:t>
      </w:r>
      <w:r w:rsidR="00784C21" w:rsidRPr="004E5D03">
        <w:rPr>
          <w:sz w:val="23"/>
          <w:szCs w:val="23"/>
          <w:lang w:val="en-GB"/>
        </w:rPr>
        <w:t xml:space="preserve"> from the budget of the Union</w:t>
      </w:r>
      <w:r w:rsidR="00784C21" w:rsidRPr="004E5D03">
        <w:rPr>
          <w:b/>
          <w:sz w:val="23"/>
          <w:szCs w:val="23"/>
          <w:lang w:val="en-GB"/>
        </w:rPr>
        <w:t xml:space="preserve"> </w:t>
      </w:r>
      <w:r w:rsidR="00784C21" w:rsidRPr="004E5D03">
        <w:rPr>
          <w:sz w:val="23"/>
          <w:szCs w:val="23"/>
          <w:lang w:val="en-GB"/>
        </w:rPr>
        <w:t>over the period 2024-2027 may be agreed through an exchange of letters between the Parties.</w:t>
      </w:r>
    </w:p>
    <w:p w14:paraId="68E07AA5" w14:textId="0D63E0B9" w:rsidR="00A63C37" w:rsidRPr="004E5D03" w:rsidRDefault="00A63C37" w:rsidP="006C1CE1">
      <w:pPr>
        <w:widowControl/>
        <w:numPr>
          <w:ilvl w:val="1"/>
          <w:numId w:val="8"/>
        </w:numPr>
        <w:spacing w:before="120"/>
        <w:ind w:left="567" w:hanging="567"/>
        <w:jc w:val="both"/>
        <w:rPr>
          <w:sz w:val="23"/>
          <w:szCs w:val="23"/>
          <w:lang w:val="en-GB"/>
        </w:rPr>
      </w:pPr>
      <w:r w:rsidRPr="004E5D03">
        <w:rPr>
          <w:iCs/>
          <w:sz w:val="23"/>
          <w:szCs w:val="23"/>
          <w:lang w:val="en-GB" w:eastAsia="en-GB"/>
        </w:rPr>
        <w:t xml:space="preserve">Changes of </w:t>
      </w:r>
      <w:r w:rsidR="008B21EC" w:rsidRPr="004E5D03">
        <w:rPr>
          <w:iCs/>
          <w:sz w:val="23"/>
          <w:szCs w:val="23"/>
          <w:lang w:val="en-GB" w:eastAsia="en-GB"/>
        </w:rPr>
        <w:t>any of the</w:t>
      </w:r>
      <w:r w:rsidRPr="004E5D03">
        <w:rPr>
          <w:iCs/>
          <w:sz w:val="23"/>
          <w:szCs w:val="23"/>
          <w:lang w:val="en-GB" w:eastAsia="en-GB"/>
        </w:rPr>
        <w:t xml:space="preserve"> contact details </w:t>
      </w:r>
      <w:r w:rsidR="00274EF1" w:rsidRPr="004E5D03">
        <w:rPr>
          <w:sz w:val="23"/>
          <w:szCs w:val="23"/>
        </w:rPr>
        <w:t>specified in Article</w:t>
      </w:r>
      <w:r w:rsidR="008B21EC" w:rsidRPr="004E5D03">
        <w:rPr>
          <w:sz w:val="23"/>
          <w:szCs w:val="23"/>
        </w:rPr>
        <w:t> </w:t>
      </w:r>
      <w:r w:rsidR="00274EF1" w:rsidRPr="004E5D03">
        <w:rPr>
          <w:sz w:val="23"/>
          <w:szCs w:val="23"/>
        </w:rPr>
        <w:t xml:space="preserve">5 </w:t>
      </w:r>
      <w:r w:rsidRPr="004E5D03">
        <w:rPr>
          <w:iCs/>
          <w:sz w:val="23"/>
          <w:szCs w:val="23"/>
          <w:lang w:val="en-GB" w:eastAsia="en-GB"/>
        </w:rPr>
        <w:t>may simply be notified to the other Party in writing, in accordance with Article</w:t>
      </w:r>
      <w:r w:rsidR="008B21EC" w:rsidRPr="004E5D03">
        <w:rPr>
          <w:iCs/>
          <w:sz w:val="23"/>
          <w:szCs w:val="23"/>
          <w:lang w:val="en-GB" w:eastAsia="en-GB"/>
        </w:rPr>
        <w:t> </w:t>
      </w:r>
      <w:r w:rsidR="001B3673" w:rsidRPr="004E5D03">
        <w:rPr>
          <w:iCs/>
          <w:sz w:val="23"/>
          <w:szCs w:val="23"/>
          <w:lang w:val="en-GB" w:eastAsia="en-GB"/>
        </w:rPr>
        <w:t>5</w:t>
      </w:r>
      <w:r w:rsidRPr="004E5D03">
        <w:rPr>
          <w:iCs/>
          <w:sz w:val="23"/>
          <w:szCs w:val="23"/>
          <w:lang w:val="en-GB" w:eastAsia="en-GB"/>
        </w:rPr>
        <w:t>.</w:t>
      </w:r>
    </w:p>
    <w:p w14:paraId="06CE0734" w14:textId="025BE45C" w:rsidR="00BB673A" w:rsidRPr="004E5D03" w:rsidRDefault="00261509" w:rsidP="006C1CE1">
      <w:pPr>
        <w:widowControl/>
        <w:numPr>
          <w:ilvl w:val="1"/>
          <w:numId w:val="8"/>
        </w:numPr>
        <w:spacing w:before="120"/>
        <w:ind w:left="567" w:hanging="567"/>
        <w:jc w:val="both"/>
        <w:rPr>
          <w:iCs/>
          <w:sz w:val="23"/>
          <w:szCs w:val="23"/>
          <w:lang w:val="en-GB" w:eastAsia="en-GB"/>
        </w:rPr>
      </w:pPr>
      <w:r w:rsidRPr="004E5D03">
        <w:rPr>
          <w:iCs/>
          <w:sz w:val="23"/>
          <w:szCs w:val="23"/>
          <w:lang w:val="en-GB" w:eastAsia="en-GB"/>
        </w:rPr>
        <w:t>Non-substantial c</w:t>
      </w:r>
      <w:r w:rsidR="00BB673A" w:rsidRPr="004E5D03">
        <w:rPr>
          <w:iCs/>
          <w:sz w:val="23"/>
          <w:szCs w:val="23"/>
          <w:lang w:val="en-GB" w:eastAsia="en-GB"/>
        </w:rPr>
        <w:t xml:space="preserve">hanges to the </w:t>
      </w:r>
      <w:r w:rsidR="008B21EC" w:rsidRPr="004E5D03">
        <w:rPr>
          <w:iCs/>
          <w:sz w:val="23"/>
          <w:szCs w:val="23"/>
          <w:lang w:val="en-GB" w:eastAsia="en-GB"/>
        </w:rPr>
        <w:t>models</w:t>
      </w:r>
      <w:r w:rsidR="00BB673A" w:rsidRPr="004E5D03">
        <w:rPr>
          <w:iCs/>
          <w:sz w:val="23"/>
          <w:szCs w:val="23"/>
          <w:lang w:val="en-GB" w:eastAsia="en-GB"/>
        </w:rPr>
        <w:t xml:space="preserve"> included in </w:t>
      </w:r>
      <w:r w:rsidR="00BB673A" w:rsidRPr="004E5D03">
        <w:rPr>
          <w:b/>
          <w:iCs/>
          <w:sz w:val="23"/>
          <w:szCs w:val="23"/>
          <w:lang w:val="en-GB" w:eastAsia="en-GB"/>
        </w:rPr>
        <w:t>Annex</w:t>
      </w:r>
      <w:r w:rsidR="00BB673A" w:rsidRPr="004E5D03">
        <w:rPr>
          <w:iCs/>
          <w:sz w:val="23"/>
          <w:szCs w:val="23"/>
          <w:lang w:val="en-GB" w:eastAsia="en-GB"/>
        </w:rPr>
        <w:t xml:space="preserve"> may be agreed between the Parties by exchanges of electronic communication, provided that such changes do not conflict with or otherwise amend or render inapplicable these executed terms, in which case they shall be null and void.</w:t>
      </w:r>
    </w:p>
    <w:p w14:paraId="28F701A7" w14:textId="77777777" w:rsidR="00A63C37" w:rsidRPr="004E5D03" w:rsidRDefault="00A63C37" w:rsidP="008B21EC">
      <w:pPr>
        <w:spacing w:before="120"/>
        <w:jc w:val="both"/>
        <w:rPr>
          <w:sz w:val="23"/>
          <w:szCs w:val="23"/>
          <w:lang w:val="en-GB"/>
        </w:rPr>
      </w:pPr>
    </w:p>
    <w:p w14:paraId="5682B2F0" w14:textId="77777777" w:rsidR="00A63C37" w:rsidRPr="004E5D03" w:rsidRDefault="00A63C37" w:rsidP="00093519">
      <w:pPr>
        <w:keepNext/>
        <w:jc w:val="both"/>
        <w:rPr>
          <w:b/>
          <w:sz w:val="23"/>
          <w:szCs w:val="23"/>
          <w:lang w:val="en-GB"/>
        </w:rPr>
      </w:pPr>
      <w:r w:rsidRPr="004E5D03">
        <w:rPr>
          <w:b/>
          <w:sz w:val="23"/>
          <w:szCs w:val="23"/>
          <w:lang w:val="en-GB"/>
        </w:rPr>
        <w:t>Article </w:t>
      </w:r>
      <w:r w:rsidR="00251202" w:rsidRPr="004E5D03">
        <w:rPr>
          <w:b/>
          <w:sz w:val="23"/>
          <w:szCs w:val="23"/>
          <w:lang w:val="en-GB"/>
        </w:rPr>
        <w:t>7</w:t>
      </w:r>
      <w:r w:rsidRPr="004E5D03">
        <w:rPr>
          <w:b/>
          <w:sz w:val="23"/>
          <w:szCs w:val="23"/>
          <w:lang w:val="en-GB"/>
        </w:rPr>
        <w:t xml:space="preserve"> – OTHER PROVISIONS</w:t>
      </w:r>
    </w:p>
    <w:p w14:paraId="4FFBD119" w14:textId="77777777" w:rsidR="008B21EC" w:rsidRPr="004E5D03" w:rsidRDefault="008B21EC" w:rsidP="008B21EC">
      <w:pPr>
        <w:keepNext/>
        <w:widowControl/>
        <w:numPr>
          <w:ilvl w:val="1"/>
          <w:numId w:val="9"/>
        </w:numPr>
        <w:spacing w:before="120"/>
        <w:ind w:left="567" w:hanging="567"/>
        <w:jc w:val="both"/>
        <w:rPr>
          <w:sz w:val="23"/>
          <w:szCs w:val="23"/>
          <w:lang w:val="en-GB"/>
        </w:rPr>
      </w:pPr>
      <w:bookmarkStart w:id="1" w:name="_DV_C379"/>
      <w:r w:rsidRPr="004E5D03">
        <w:rPr>
          <w:sz w:val="23"/>
          <w:szCs w:val="23"/>
          <w:lang w:val="en-GB"/>
        </w:rPr>
        <w:t>For the avoidance of doubt:</w:t>
      </w:r>
    </w:p>
    <w:p w14:paraId="17000E62" w14:textId="468D8558" w:rsidR="008B21EC" w:rsidRPr="004E5D03" w:rsidRDefault="00784C21" w:rsidP="00261509">
      <w:pPr>
        <w:pStyle w:val="ListParagraph"/>
        <w:widowControl/>
        <w:numPr>
          <w:ilvl w:val="0"/>
          <w:numId w:val="21"/>
        </w:numPr>
        <w:spacing w:before="120"/>
        <w:ind w:left="1134" w:hanging="567"/>
        <w:contextualSpacing w:val="0"/>
        <w:jc w:val="both"/>
        <w:rPr>
          <w:sz w:val="23"/>
          <w:szCs w:val="23"/>
          <w:lang w:val="en-GB"/>
        </w:rPr>
      </w:pPr>
      <w:r w:rsidRPr="004E5D03">
        <w:rPr>
          <w:sz w:val="23"/>
          <w:szCs w:val="23"/>
          <w:lang w:val="en-GB"/>
        </w:rPr>
        <w:t xml:space="preserve">other than as specified in Article 3, </w:t>
      </w:r>
      <w:r w:rsidR="008B21EC" w:rsidRPr="004E5D03">
        <w:rPr>
          <w:sz w:val="23"/>
          <w:szCs w:val="23"/>
          <w:lang w:val="en-GB"/>
        </w:rPr>
        <w:t xml:space="preserve">the </w:t>
      </w:r>
      <w:r w:rsidR="008B21EC" w:rsidRPr="004E5D03">
        <w:rPr>
          <w:b/>
          <w:sz w:val="23"/>
          <w:szCs w:val="23"/>
          <w:lang w:val="en-GB"/>
        </w:rPr>
        <w:t>Implementing Partner</w:t>
      </w:r>
      <w:r w:rsidR="008B21EC" w:rsidRPr="004E5D03">
        <w:rPr>
          <w:sz w:val="23"/>
          <w:szCs w:val="23"/>
          <w:lang w:val="en-GB"/>
        </w:rPr>
        <w:t xml:space="preserve"> shall have no </w:t>
      </w:r>
      <w:r w:rsidR="00340B53" w:rsidRPr="004E5D03">
        <w:rPr>
          <w:sz w:val="23"/>
          <w:szCs w:val="23"/>
          <w:lang w:val="en-GB"/>
        </w:rPr>
        <w:t xml:space="preserve">information or </w:t>
      </w:r>
      <w:r w:rsidR="008B21EC" w:rsidRPr="004E5D03">
        <w:rPr>
          <w:sz w:val="23"/>
          <w:szCs w:val="23"/>
          <w:lang w:val="en-GB"/>
        </w:rPr>
        <w:t xml:space="preserve">reporting obligations, whether operational or financial, towards the </w:t>
      </w:r>
      <w:r w:rsidR="008B21EC" w:rsidRPr="004E5D03">
        <w:rPr>
          <w:b/>
          <w:sz w:val="23"/>
          <w:szCs w:val="23"/>
          <w:lang w:val="en-GB"/>
        </w:rPr>
        <w:t>Commission</w:t>
      </w:r>
      <w:r w:rsidR="008B21EC" w:rsidRPr="004E5D03">
        <w:rPr>
          <w:sz w:val="23"/>
          <w:szCs w:val="23"/>
          <w:lang w:val="en-GB"/>
        </w:rPr>
        <w:t xml:space="preserve"> under this </w:t>
      </w:r>
      <w:r w:rsidR="008B21EC" w:rsidRPr="004E5D03">
        <w:rPr>
          <w:b/>
          <w:sz w:val="23"/>
          <w:szCs w:val="23"/>
          <w:lang w:val="en-GB"/>
        </w:rPr>
        <w:t>Administrative Agreement</w:t>
      </w:r>
      <w:r w:rsidR="008B21EC" w:rsidRPr="004E5D03">
        <w:rPr>
          <w:sz w:val="23"/>
          <w:szCs w:val="23"/>
          <w:lang w:val="en-GB"/>
        </w:rPr>
        <w:t>;</w:t>
      </w:r>
    </w:p>
    <w:p w14:paraId="6A936CEC" w14:textId="4063CF3E" w:rsidR="009649BA" w:rsidRPr="004E5D03" w:rsidRDefault="00340B53" w:rsidP="00261509">
      <w:pPr>
        <w:pStyle w:val="ListParagraph"/>
        <w:widowControl/>
        <w:numPr>
          <w:ilvl w:val="0"/>
          <w:numId w:val="21"/>
        </w:numPr>
        <w:spacing w:before="120"/>
        <w:ind w:left="1134" w:hanging="567"/>
        <w:contextualSpacing w:val="0"/>
        <w:jc w:val="both"/>
        <w:rPr>
          <w:sz w:val="23"/>
          <w:szCs w:val="23"/>
          <w:lang w:val="en-GB"/>
        </w:rPr>
      </w:pPr>
      <w:r w:rsidRPr="004E5D03">
        <w:rPr>
          <w:sz w:val="23"/>
          <w:szCs w:val="23"/>
        </w:rPr>
        <w:t xml:space="preserve">without prejudice to Article 7.2, </w:t>
      </w:r>
      <w:r w:rsidR="009649BA" w:rsidRPr="004E5D03">
        <w:rPr>
          <w:sz w:val="23"/>
          <w:szCs w:val="23"/>
        </w:rPr>
        <w:t xml:space="preserve">the </w:t>
      </w:r>
      <w:r w:rsidR="002A629D" w:rsidRPr="004E5D03">
        <w:rPr>
          <w:b/>
          <w:sz w:val="23"/>
          <w:szCs w:val="23"/>
        </w:rPr>
        <w:t>Implementing Partner</w:t>
      </w:r>
      <w:r w:rsidR="002A629D" w:rsidRPr="004E5D03">
        <w:rPr>
          <w:sz w:val="23"/>
          <w:szCs w:val="23"/>
        </w:rPr>
        <w:t xml:space="preserve"> </w:t>
      </w:r>
      <w:r w:rsidR="009649BA" w:rsidRPr="004E5D03">
        <w:rPr>
          <w:sz w:val="23"/>
          <w:szCs w:val="23"/>
        </w:rPr>
        <w:t xml:space="preserve">is not required to carry out any specific visibility or communication activities in connection with this </w:t>
      </w:r>
      <w:r w:rsidR="009649BA" w:rsidRPr="004E5D03">
        <w:rPr>
          <w:b/>
          <w:sz w:val="23"/>
          <w:szCs w:val="23"/>
        </w:rPr>
        <w:t>Administrative Agreement</w:t>
      </w:r>
      <w:r w:rsidR="009649BA" w:rsidRPr="004E5D03">
        <w:rPr>
          <w:sz w:val="23"/>
          <w:szCs w:val="23"/>
        </w:rPr>
        <w:t xml:space="preserve"> or the grants provided by the </w:t>
      </w:r>
      <w:r w:rsidR="009649BA" w:rsidRPr="004E5D03">
        <w:rPr>
          <w:b/>
          <w:sz w:val="23"/>
          <w:szCs w:val="23"/>
        </w:rPr>
        <w:t>Commission</w:t>
      </w:r>
      <w:r w:rsidR="009649BA" w:rsidRPr="004E5D03">
        <w:rPr>
          <w:sz w:val="23"/>
          <w:szCs w:val="23"/>
        </w:rPr>
        <w:t xml:space="preserve"> to </w:t>
      </w:r>
      <w:r w:rsidR="009649BA" w:rsidRPr="004E5D03">
        <w:rPr>
          <w:b/>
          <w:sz w:val="23"/>
          <w:szCs w:val="23"/>
        </w:rPr>
        <w:t>Projects</w:t>
      </w:r>
      <w:r w:rsidR="009649BA" w:rsidRPr="004E5D03">
        <w:rPr>
          <w:sz w:val="23"/>
          <w:szCs w:val="23"/>
        </w:rPr>
        <w:t xml:space="preserve"> under the </w:t>
      </w:r>
      <w:r w:rsidR="009649BA" w:rsidRPr="004E5D03">
        <w:rPr>
          <w:b/>
          <w:sz w:val="23"/>
          <w:szCs w:val="23"/>
        </w:rPr>
        <w:t>CEF-T-AF</w:t>
      </w:r>
      <w:r w:rsidRPr="004E5D03">
        <w:rPr>
          <w:b/>
          <w:sz w:val="23"/>
          <w:szCs w:val="23"/>
        </w:rPr>
        <w:t>I</w:t>
      </w:r>
      <w:r w:rsidR="009649BA" w:rsidRPr="004E5D03">
        <w:rPr>
          <w:b/>
          <w:sz w:val="23"/>
          <w:szCs w:val="23"/>
        </w:rPr>
        <w:t>F</w:t>
      </w:r>
      <w:r w:rsidR="009649BA" w:rsidRPr="004E5D03">
        <w:rPr>
          <w:sz w:val="23"/>
          <w:szCs w:val="23"/>
        </w:rPr>
        <w:t>;</w:t>
      </w:r>
    </w:p>
    <w:p w14:paraId="7AE52D7E" w14:textId="20F18738" w:rsidR="008B21EC" w:rsidRPr="004E5D03" w:rsidRDefault="008B21EC" w:rsidP="00261509">
      <w:pPr>
        <w:pStyle w:val="ListParagraph"/>
        <w:widowControl/>
        <w:numPr>
          <w:ilvl w:val="0"/>
          <w:numId w:val="21"/>
        </w:numPr>
        <w:spacing w:before="120"/>
        <w:ind w:left="1134" w:hanging="567"/>
        <w:contextualSpacing w:val="0"/>
        <w:jc w:val="both"/>
        <w:rPr>
          <w:sz w:val="23"/>
          <w:szCs w:val="23"/>
          <w:lang w:val="en-GB"/>
        </w:rPr>
      </w:pPr>
      <w:r w:rsidRPr="004E5D03">
        <w:rPr>
          <w:sz w:val="23"/>
          <w:szCs w:val="23"/>
          <w:lang w:val="en-GB"/>
        </w:rPr>
        <w:t xml:space="preserve">the activities carried out by the </w:t>
      </w:r>
      <w:r w:rsidRPr="004E5D03">
        <w:rPr>
          <w:b/>
          <w:sz w:val="23"/>
          <w:szCs w:val="23"/>
          <w:lang w:val="en-GB"/>
        </w:rPr>
        <w:t xml:space="preserve">Implementing Partner </w:t>
      </w:r>
      <w:r w:rsidRPr="004E5D03">
        <w:rPr>
          <w:sz w:val="23"/>
          <w:szCs w:val="23"/>
          <w:lang w:val="en-GB"/>
        </w:rPr>
        <w:t xml:space="preserve">under this </w:t>
      </w:r>
      <w:r w:rsidRPr="004E5D03">
        <w:rPr>
          <w:b/>
          <w:sz w:val="23"/>
          <w:szCs w:val="23"/>
          <w:lang w:val="en-GB"/>
        </w:rPr>
        <w:t>Administrative Agreement</w:t>
      </w:r>
      <w:r w:rsidRPr="004E5D03">
        <w:rPr>
          <w:sz w:val="23"/>
          <w:szCs w:val="23"/>
          <w:lang w:val="en-GB"/>
        </w:rPr>
        <w:t xml:space="preserve"> shall not be subject to any checks, verifications, evaluations, audits or monitoring missions carried out by the </w:t>
      </w:r>
      <w:r w:rsidRPr="004E5D03">
        <w:rPr>
          <w:b/>
          <w:sz w:val="23"/>
          <w:szCs w:val="23"/>
          <w:lang w:val="en-GB"/>
        </w:rPr>
        <w:t>Commission</w:t>
      </w:r>
      <w:r w:rsidRPr="004E5D03">
        <w:rPr>
          <w:sz w:val="23"/>
          <w:szCs w:val="23"/>
          <w:lang w:val="en-GB"/>
        </w:rPr>
        <w:t xml:space="preserve"> or by any other Union institution or body, including the Court of Auditors of the European Union, the </w:t>
      </w:r>
      <w:r w:rsidRPr="004E5D03">
        <w:rPr>
          <w:sz w:val="23"/>
          <w:szCs w:val="23"/>
        </w:rPr>
        <w:t>European Anti-Fraud Office</w:t>
      </w:r>
      <w:r w:rsidR="009649BA" w:rsidRPr="004E5D03">
        <w:rPr>
          <w:sz w:val="23"/>
          <w:szCs w:val="23"/>
        </w:rPr>
        <w:t xml:space="preserve">, or the </w:t>
      </w:r>
      <w:r w:rsidR="009649BA" w:rsidRPr="004E5D03">
        <w:rPr>
          <w:rFonts w:eastAsia="Calibri"/>
          <w:sz w:val="23"/>
          <w:szCs w:val="23"/>
        </w:rPr>
        <w:t>European Public Prosecutor’s Office</w:t>
      </w:r>
      <w:r w:rsidR="00261509" w:rsidRPr="004E5D03">
        <w:rPr>
          <w:sz w:val="23"/>
          <w:szCs w:val="23"/>
          <w:lang w:val="en-GB"/>
        </w:rPr>
        <w:t>;</w:t>
      </w:r>
    </w:p>
    <w:p w14:paraId="6CDD4236" w14:textId="5E04700F" w:rsidR="00261509" w:rsidRPr="004E5D03" w:rsidRDefault="00261509" w:rsidP="00261509">
      <w:pPr>
        <w:pStyle w:val="ListParagraph"/>
        <w:widowControl/>
        <w:numPr>
          <w:ilvl w:val="0"/>
          <w:numId w:val="21"/>
        </w:numPr>
        <w:spacing w:before="120"/>
        <w:ind w:left="1134" w:hanging="567"/>
        <w:contextualSpacing w:val="0"/>
        <w:jc w:val="both"/>
        <w:rPr>
          <w:sz w:val="23"/>
          <w:szCs w:val="23"/>
          <w:lang w:val="en-GB"/>
        </w:rPr>
      </w:pPr>
      <w:proofErr w:type="gramStart"/>
      <w:r w:rsidRPr="004E5D03">
        <w:rPr>
          <w:sz w:val="23"/>
          <w:szCs w:val="23"/>
          <w:lang w:val="en-GB"/>
        </w:rPr>
        <w:lastRenderedPageBreak/>
        <w:t>the</w:t>
      </w:r>
      <w:proofErr w:type="gramEnd"/>
      <w:r w:rsidRPr="004E5D03">
        <w:rPr>
          <w:sz w:val="23"/>
          <w:szCs w:val="23"/>
          <w:lang w:val="en-GB"/>
        </w:rPr>
        <w:t xml:space="preserve"> cooperation between the Parties under this </w:t>
      </w:r>
      <w:r w:rsidRPr="004E5D03">
        <w:rPr>
          <w:b/>
          <w:sz w:val="23"/>
          <w:szCs w:val="23"/>
          <w:lang w:val="en-GB"/>
        </w:rPr>
        <w:t>Administrative Agreement</w:t>
      </w:r>
      <w:r w:rsidRPr="004E5D03">
        <w:rPr>
          <w:sz w:val="23"/>
          <w:szCs w:val="23"/>
          <w:lang w:val="en-GB"/>
        </w:rPr>
        <w:t xml:space="preserve"> is without prejudice </w:t>
      </w:r>
      <w:r w:rsidR="006E1418" w:rsidRPr="004E5D03">
        <w:rPr>
          <w:sz w:val="23"/>
          <w:szCs w:val="23"/>
          <w:lang w:val="en-GB"/>
        </w:rPr>
        <w:t xml:space="preserve">to the right of the </w:t>
      </w:r>
      <w:r w:rsidR="006E1418" w:rsidRPr="004E5D03">
        <w:rPr>
          <w:b/>
          <w:sz w:val="23"/>
          <w:szCs w:val="23"/>
          <w:lang w:val="en-GB"/>
        </w:rPr>
        <w:t>Implementing Partner</w:t>
      </w:r>
      <w:r w:rsidR="006E1418" w:rsidRPr="004E5D03">
        <w:rPr>
          <w:sz w:val="23"/>
          <w:szCs w:val="23"/>
          <w:lang w:val="en-GB"/>
        </w:rPr>
        <w:t xml:space="preserve"> to act in multiple capacities, including as provider of advisory support, in relation to the </w:t>
      </w:r>
      <w:r w:rsidR="006E1418" w:rsidRPr="004E5D03">
        <w:rPr>
          <w:b/>
          <w:sz w:val="23"/>
          <w:szCs w:val="23"/>
          <w:lang w:val="en-GB"/>
        </w:rPr>
        <w:t>Project</w:t>
      </w:r>
      <w:r w:rsidR="006E1418" w:rsidRPr="004E5D03">
        <w:rPr>
          <w:sz w:val="23"/>
          <w:szCs w:val="23"/>
          <w:lang w:val="en-GB"/>
        </w:rPr>
        <w:t xml:space="preserve"> promoters or the </w:t>
      </w:r>
      <w:r w:rsidR="006E1418" w:rsidRPr="004E5D03">
        <w:rPr>
          <w:b/>
          <w:sz w:val="23"/>
          <w:szCs w:val="23"/>
          <w:lang w:val="en-GB"/>
        </w:rPr>
        <w:t>Projects</w:t>
      </w:r>
      <w:r w:rsidR="006E1418" w:rsidRPr="004E5D03">
        <w:rPr>
          <w:sz w:val="23"/>
          <w:szCs w:val="23"/>
          <w:lang w:val="en-GB"/>
        </w:rPr>
        <w:t xml:space="preserve">. The </w:t>
      </w:r>
      <w:r w:rsidR="006E1418" w:rsidRPr="004E5D03">
        <w:rPr>
          <w:b/>
          <w:sz w:val="23"/>
          <w:szCs w:val="23"/>
          <w:lang w:val="en-GB"/>
        </w:rPr>
        <w:t>Implementing Partner</w:t>
      </w:r>
      <w:r w:rsidR="006E1418" w:rsidRPr="004E5D03">
        <w:rPr>
          <w:sz w:val="23"/>
          <w:szCs w:val="23"/>
          <w:lang w:val="en-GB"/>
        </w:rPr>
        <w:t xml:space="preserve"> shall manage any potential conflict of interests issues in accordance with its</w:t>
      </w:r>
      <w:r w:rsidR="00340B53" w:rsidRPr="004E5D03">
        <w:rPr>
          <w:sz w:val="23"/>
          <w:szCs w:val="23"/>
          <w:lang w:val="en-GB"/>
        </w:rPr>
        <w:t xml:space="preserve"> rules, policies and procedures;</w:t>
      </w:r>
    </w:p>
    <w:p w14:paraId="6F17958C" w14:textId="757AB3A7" w:rsidR="00BB673A" w:rsidRPr="004E5D03" w:rsidRDefault="00BB673A" w:rsidP="006C1CE1">
      <w:pPr>
        <w:widowControl/>
        <w:numPr>
          <w:ilvl w:val="1"/>
          <w:numId w:val="9"/>
        </w:numPr>
        <w:spacing w:before="120"/>
        <w:ind w:left="567" w:hanging="567"/>
        <w:jc w:val="both"/>
        <w:rPr>
          <w:sz w:val="23"/>
          <w:szCs w:val="23"/>
          <w:lang w:val="en-GB"/>
        </w:rPr>
      </w:pPr>
      <w:r w:rsidRPr="004E5D03">
        <w:rPr>
          <w:sz w:val="23"/>
          <w:szCs w:val="23"/>
          <w:lang w:val="en-GB"/>
        </w:rPr>
        <w:t>The Parties</w:t>
      </w:r>
      <w:r w:rsidRPr="004E5D03">
        <w:rPr>
          <w:b/>
          <w:sz w:val="23"/>
          <w:szCs w:val="23"/>
          <w:lang w:val="en-GB"/>
        </w:rPr>
        <w:t xml:space="preserve"> </w:t>
      </w:r>
      <w:r w:rsidRPr="004E5D03">
        <w:rPr>
          <w:sz w:val="23"/>
          <w:szCs w:val="23"/>
          <w:lang w:val="en-GB"/>
        </w:rPr>
        <w:t xml:space="preserve">agree to inform each other, on a best efforts basis </w:t>
      </w:r>
      <w:r w:rsidR="00274EF1" w:rsidRPr="004E5D03">
        <w:rPr>
          <w:sz w:val="23"/>
          <w:szCs w:val="23"/>
          <w:lang w:val="en-GB"/>
        </w:rPr>
        <w:t>(</w:t>
      </w:r>
      <w:r w:rsidRPr="004E5D03">
        <w:rPr>
          <w:sz w:val="23"/>
          <w:szCs w:val="23"/>
          <w:lang w:val="en-GB"/>
        </w:rPr>
        <w:t>notably, if appropriate, at the signing of grant agreement</w:t>
      </w:r>
      <w:r w:rsidR="00F8615E" w:rsidRPr="004E5D03">
        <w:rPr>
          <w:sz w:val="23"/>
          <w:szCs w:val="23"/>
          <w:lang w:val="en-GB"/>
        </w:rPr>
        <w:t>s</w:t>
      </w:r>
      <w:r w:rsidRPr="004E5D03">
        <w:rPr>
          <w:sz w:val="23"/>
          <w:szCs w:val="23"/>
          <w:lang w:val="en-GB"/>
        </w:rPr>
        <w:t xml:space="preserve"> and at the signing of the financing agreement</w:t>
      </w:r>
      <w:r w:rsidR="00F8615E" w:rsidRPr="004E5D03">
        <w:rPr>
          <w:sz w:val="23"/>
          <w:szCs w:val="23"/>
          <w:lang w:val="en-GB"/>
        </w:rPr>
        <w:t>s</w:t>
      </w:r>
      <w:r w:rsidR="00274EF1" w:rsidRPr="004E5D03">
        <w:rPr>
          <w:sz w:val="23"/>
          <w:szCs w:val="23"/>
          <w:lang w:val="en-GB"/>
        </w:rPr>
        <w:t>)</w:t>
      </w:r>
      <w:r w:rsidRPr="004E5D03">
        <w:rPr>
          <w:sz w:val="23"/>
          <w:szCs w:val="23"/>
          <w:lang w:val="en-GB"/>
        </w:rPr>
        <w:t xml:space="preserve"> of any communication initiative they envisage in respect of </w:t>
      </w:r>
      <w:r w:rsidR="00340B53" w:rsidRPr="004E5D03">
        <w:rPr>
          <w:sz w:val="23"/>
          <w:szCs w:val="23"/>
          <w:lang w:val="en-GB"/>
        </w:rPr>
        <w:t xml:space="preserve">a </w:t>
      </w:r>
      <w:r w:rsidR="006E1418" w:rsidRPr="004E5D03">
        <w:rPr>
          <w:b/>
          <w:sz w:val="23"/>
          <w:szCs w:val="23"/>
          <w:lang w:val="en-GB"/>
        </w:rPr>
        <w:t>P</w:t>
      </w:r>
      <w:r w:rsidRPr="004E5D03">
        <w:rPr>
          <w:b/>
          <w:sz w:val="23"/>
          <w:szCs w:val="23"/>
          <w:lang w:val="en-GB"/>
        </w:rPr>
        <w:t>roject</w:t>
      </w:r>
      <w:r w:rsidRPr="004E5D03">
        <w:rPr>
          <w:sz w:val="23"/>
          <w:szCs w:val="23"/>
          <w:lang w:val="en-GB"/>
        </w:rPr>
        <w:t xml:space="preserve"> and, to the extent feasible, coordinate their approach</w:t>
      </w:r>
      <w:r w:rsidR="00340B53" w:rsidRPr="004E5D03">
        <w:rPr>
          <w:sz w:val="23"/>
          <w:szCs w:val="23"/>
          <w:lang w:val="en-GB"/>
        </w:rPr>
        <w:t xml:space="preserve"> and cross-reference in their communications their respective financing in support of the </w:t>
      </w:r>
      <w:r w:rsidR="00340B53" w:rsidRPr="004E5D03">
        <w:rPr>
          <w:b/>
          <w:sz w:val="23"/>
          <w:szCs w:val="23"/>
          <w:lang w:val="en-GB"/>
        </w:rPr>
        <w:t>Project</w:t>
      </w:r>
      <w:r w:rsidRPr="004E5D03">
        <w:rPr>
          <w:sz w:val="23"/>
          <w:szCs w:val="23"/>
          <w:lang w:val="en-GB"/>
        </w:rPr>
        <w:t>, while preserving their independence of action</w:t>
      </w:r>
      <w:bookmarkStart w:id="2" w:name="_DV_C384"/>
      <w:bookmarkEnd w:id="1"/>
      <w:r w:rsidRPr="004E5D03">
        <w:rPr>
          <w:sz w:val="23"/>
          <w:szCs w:val="23"/>
          <w:lang w:val="en-GB"/>
        </w:rPr>
        <w:t>.</w:t>
      </w:r>
      <w:bookmarkEnd w:id="2"/>
    </w:p>
    <w:p w14:paraId="240C0298" w14:textId="7F435D3D" w:rsidR="00A63C37" w:rsidRPr="004E5D03" w:rsidRDefault="00A63C37" w:rsidP="002F1852">
      <w:pPr>
        <w:widowControl/>
        <w:numPr>
          <w:ilvl w:val="1"/>
          <w:numId w:val="9"/>
        </w:numPr>
        <w:spacing w:before="120"/>
        <w:ind w:left="567" w:hanging="567"/>
        <w:jc w:val="both"/>
        <w:rPr>
          <w:sz w:val="23"/>
          <w:szCs w:val="23"/>
          <w:lang w:val="en-GB"/>
        </w:rPr>
      </w:pPr>
      <w:r w:rsidRPr="004E5D03">
        <w:rPr>
          <w:sz w:val="23"/>
          <w:szCs w:val="23"/>
          <w:lang w:val="en-GB"/>
        </w:rPr>
        <w:t xml:space="preserve">The </w:t>
      </w:r>
      <w:r w:rsidRPr="004E5D03">
        <w:rPr>
          <w:b/>
          <w:sz w:val="23"/>
          <w:szCs w:val="23"/>
          <w:lang w:val="en-GB"/>
        </w:rPr>
        <w:t>Commission</w:t>
      </w:r>
      <w:r w:rsidRPr="004E5D03">
        <w:rPr>
          <w:sz w:val="23"/>
          <w:szCs w:val="23"/>
          <w:lang w:val="en-GB"/>
        </w:rPr>
        <w:t xml:space="preserve"> shall hold the </w:t>
      </w:r>
      <w:r w:rsidRPr="004E5D03">
        <w:rPr>
          <w:b/>
          <w:sz w:val="23"/>
          <w:szCs w:val="23"/>
          <w:lang w:val="en-GB"/>
        </w:rPr>
        <w:t>Implementing Partner</w:t>
      </w:r>
      <w:r w:rsidRPr="004E5D03">
        <w:rPr>
          <w:sz w:val="23"/>
          <w:szCs w:val="23"/>
          <w:lang w:val="en-GB"/>
        </w:rPr>
        <w:t xml:space="preserve"> harmless against any and all claims against it by an </w:t>
      </w:r>
      <w:r w:rsidR="006E1418" w:rsidRPr="004E5D03">
        <w:rPr>
          <w:b/>
          <w:sz w:val="23"/>
          <w:szCs w:val="23"/>
          <w:lang w:val="en-GB"/>
        </w:rPr>
        <w:t xml:space="preserve">Applicant </w:t>
      </w:r>
      <w:r w:rsidR="006E1418" w:rsidRPr="004E5D03">
        <w:rPr>
          <w:sz w:val="23"/>
          <w:szCs w:val="23"/>
          <w:lang w:val="en-GB"/>
        </w:rPr>
        <w:t xml:space="preserve">or a contractual counterparty of the </w:t>
      </w:r>
      <w:r w:rsidR="006E1418" w:rsidRPr="004E5D03">
        <w:rPr>
          <w:b/>
          <w:sz w:val="23"/>
          <w:szCs w:val="23"/>
          <w:lang w:val="en-GB"/>
        </w:rPr>
        <w:t xml:space="preserve">Commission </w:t>
      </w:r>
      <w:r w:rsidRPr="004E5D03">
        <w:rPr>
          <w:sz w:val="23"/>
          <w:szCs w:val="23"/>
          <w:lang w:val="en-GB"/>
        </w:rPr>
        <w:t xml:space="preserve">in respect of losses, damages or injury sustained by them caused by an act or omission of the </w:t>
      </w:r>
      <w:r w:rsidRPr="004E5D03">
        <w:rPr>
          <w:b/>
          <w:sz w:val="23"/>
          <w:szCs w:val="23"/>
          <w:lang w:val="en-GB"/>
        </w:rPr>
        <w:t xml:space="preserve">Commission </w:t>
      </w:r>
      <w:r w:rsidRPr="004E5D03">
        <w:rPr>
          <w:sz w:val="23"/>
          <w:szCs w:val="23"/>
          <w:lang w:val="en-GB"/>
        </w:rPr>
        <w:t>in the context of its processing of the</w:t>
      </w:r>
      <w:r w:rsidR="006E1418" w:rsidRPr="004E5D03">
        <w:rPr>
          <w:sz w:val="23"/>
          <w:szCs w:val="23"/>
          <w:lang w:val="en-GB"/>
        </w:rPr>
        <w:t xml:space="preserve"> </w:t>
      </w:r>
      <w:r w:rsidR="006E1418" w:rsidRPr="004E5D03">
        <w:rPr>
          <w:b/>
          <w:sz w:val="23"/>
          <w:szCs w:val="23"/>
          <w:lang w:val="en-GB"/>
        </w:rPr>
        <w:t>Grant Application</w:t>
      </w:r>
      <w:r w:rsidR="006E1418" w:rsidRPr="004E5D03">
        <w:rPr>
          <w:sz w:val="23"/>
          <w:szCs w:val="23"/>
          <w:lang w:val="en-GB"/>
        </w:rPr>
        <w:t xml:space="preserve"> (including the</w:t>
      </w:r>
      <w:r w:rsidR="004C0FAC" w:rsidRPr="004E5D03">
        <w:rPr>
          <w:b/>
          <w:sz w:val="23"/>
          <w:szCs w:val="23"/>
          <w:lang w:val="en-GB"/>
        </w:rPr>
        <w:t xml:space="preserve"> </w:t>
      </w:r>
      <w:r w:rsidR="0046575C">
        <w:rPr>
          <w:b/>
          <w:sz w:val="23"/>
          <w:szCs w:val="23"/>
          <w:lang w:val="en-GB"/>
        </w:rPr>
        <w:t xml:space="preserve">Financial Approval Letter </w:t>
      </w:r>
      <w:r w:rsidR="008E351E" w:rsidRPr="008E351E">
        <w:rPr>
          <w:sz w:val="23"/>
          <w:szCs w:val="23"/>
          <w:lang w:val="en-GB"/>
        </w:rPr>
        <w:t>including the</w:t>
      </w:r>
      <w:r w:rsidR="0046575C">
        <w:rPr>
          <w:b/>
          <w:sz w:val="23"/>
          <w:szCs w:val="23"/>
          <w:lang w:val="en-GB"/>
        </w:rPr>
        <w:t xml:space="preserve"> </w:t>
      </w:r>
      <w:r w:rsidR="008B21EC" w:rsidRPr="004E5D03">
        <w:rPr>
          <w:b/>
          <w:sz w:val="23"/>
          <w:szCs w:val="23"/>
          <w:lang w:val="en-GB"/>
        </w:rPr>
        <w:t>Project Summary Sheet</w:t>
      </w:r>
      <w:r w:rsidR="006E1418" w:rsidRPr="004E5D03">
        <w:rPr>
          <w:sz w:val="23"/>
          <w:szCs w:val="23"/>
          <w:lang w:val="en-GB"/>
        </w:rPr>
        <w:t>)</w:t>
      </w:r>
      <w:r w:rsidRPr="004E5D03">
        <w:rPr>
          <w:sz w:val="23"/>
          <w:szCs w:val="23"/>
          <w:lang w:val="en-GB"/>
        </w:rPr>
        <w:t xml:space="preserve"> or the implementation of</w:t>
      </w:r>
      <w:r w:rsidR="008B21EC" w:rsidRPr="004E5D03">
        <w:rPr>
          <w:sz w:val="23"/>
          <w:szCs w:val="23"/>
          <w:lang w:val="en-GB"/>
        </w:rPr>
        <w:t xml:space="preserve"> the relevant grant agreement. </w:t>
      </w:r>
    </w:p>
    <w:p w14:paraId="2EC2C1CA" w14:textId="2DF1B916" w:rsidR="009649BA" w:rsidRPr="004E5D03" w:rsidRDefault="009649BA" w:rsidP="002F1852">
      <w:pPr>
        <w:widowControl/>
        <w:numPr>
          <w:ilvl w:val="1"/>
          <w:numId w:val="9"/>
        </w:numPr>
        <w:spacing w:before="120"/>
        <w:ind w:left="567" w:hanging="567"/>
        <w:jc w:val="both"/>
        <w:rPr>
          <w:sz w:val="23"/>
          <w:szCs w:val="23"/>
          <w:lang w:val="en-GB"/>
        </w:rPr>
      </w:pPr>
      <w:r w:rsidRPr="004E5D03">
        <w:rPr>
          <w:sz w:val="23"/>
          <w:szCs w:val="23"/>
        </w:rPr>
        <w:t xml:space="preserve">Nothing in this </w:t>
      </w:r>
      <w:r w:rsidRPr="004E5D03">
        <w:rPr>
          <w:b/>
          <w:sz w:val="23"/>
          <w:szCs w:val="23"/>
        </w:rPr>
        <w:t>Administrative Agreement</w:t>
      </w:r>
      <w:r w:rsidRPr="004E5D03">
        <w:rPr>
          <w:sz w:val="23"/>
          <w:szCs w:val="23"/>
        </w:rPr>
        <w:t xml:space="preserve"> may create or be construed as creating a partnership or joint venture, agency or similar relationship between the Parties nor authorize either Party to make any statements or enter into any agreement on behalf of the other Party.</w:t>
      </w:r>
    </w:p>
    <w:p w14:paraId="2D565F67" w14:textId="14EA334D" w:rsidR="009649BA" w:rsidRPr="004E5D03" w:rsidRDefault="009649BA" w:rsidP="002F1852">
      <w:pPr>
        <w:widowControl/>
        <w:numPr>
          <w:ilvl w:val="1"/>
          <w:numId w:val="9"/>
        </w:numPr>
        <w:spacing w:before="120"/>
        <w:ind w:left="567" w:hanging="567"/>
        <w:jc w:val="both"/>
        <w:rPr>
          <w:sz w:val="23"/>
          <w:szCs w:val="23"/>
          <w:lang w:val="en-GB"/>
        </w:rPr>
      </w:pPr>
      <w:r w:rsidRPr="004E5D03">
        <w:rPr>
          <w:rFonts w:eastAsia="SimSun"/>
          <w:sz w:val="23"/>
          <w:szCs w:val="23"/>
        </w:rPr>
        <w:t xml:space="preserve">If, at any time, either Party justifiably believes that the purpose of the </w:t>
      </w:r>
      <w:r w:rsidRPr="004E5D03">
        <w:rPr>
          <w:rFonts w:eastAsia="SimSun"/>
          <w:b/>
          <w:sz w:val="23"/>
          <w:szCs w:val="23"/>
        </w:rPr>
        <w:t>Administrative Agreement</w:t>
      </w:r>
      <w:r w:rsidRPr="004E5D03">
        <w:rPr>
          <w:rFonts w:eastAsia="SimSun"/>
          <w:sz w:val="23"/>
          <w:szCs w:val="23"/>
        </w:rPr>
        <w:t xml:space="preserve"> can no longer be effectively or appropriately carried out, or due to </w:t>
      </w:r>
      <w:r w:rsidRPr="004E5D03">
        <w:rPr>
          <w:rFonts w:eastAsia="SimSun"/>
          <w:i/>
          <w:sz w:val="23"/>
          <w:szCs w:val="23"/>
        </w:rPr>
        <w:t xml:space="preserve">Force Majeure </w:t>
      </w:r>
      <w:r w:rsidRPr="004E5D03">
        <w:rPr>
          <w:rFonts w:eastAsia="SimSun"/>
          <w:sz w:val="23"/>
          <w:szCs w:val="23"/>
        </w:rPr>
        <w:t xml:space="preserve">or unforeseen circumstances beyond the control of the Parties can no longer be carried out, it may, after due consultation with the other Party, terminate this </w:t>
      </w:r>
      <w:r w:rsidRPr="004E5D03">
        <w:rPr>
          <w:rFonts w:eastAsia="SimSun"/>
          <w:b/>
          <w:sz w:val="23"/>
          <w:szCs w:val="23"/>
        </w:rPr>
        <w:t>Administrative Agreement</w:t>
      </w:r>
      <w:r w:rsidRPr="004E5D03">
        <w:rPr>
          <w:rFonts w:eastAsia="SimSun"/>
          <w:sz w:val="23"/>
          <w:szCs w:val="23"/>
        </w:rPr>
        <w:t xml:space="preserve"> by giving the other Party six months prior written notice.</w:t>
      </w:r>
    </w:p>
    <w:p w14:paraId="7BCC40E8" w14:textId="77777777" w:rsidR="006E0710" w:rsidRPr="004E5D03" w:rsidRDefault="006E0710" w:rsidP="009649BA">
      <w:pPr>
        <w:spacing w:before="120"/>
        <w:jc w:val="both"/>
        <w:rPr>
          <w:sz w:val="23"/>
          <w:szCs w:val="23"/>
          <w:lang w:val="en-GB"/>
        </w:rPr>
      </w:pPr>
    </w:p>
    <w:p w14:paraId="740B2991" w14:textId="2D4DE409" w:rsidR="006E0710" w:rsidRPr="004E5D03" w:rsidRDefault="006E0710" w:rsidP="00251202">
      <w:pPr>
        <w:keepNext/>
        <w:jc w:val="both"/>
        <w:rPr>
          <w:b/>
          <w:sz w:val="23"/>
          <w:szCs w:val="23"/>
          <w:lang w:val="en-GB"/>
        </w:rPr>
      </w:pPr>
      <w:r w:rsidRPr="004E5D03">
        <w:rPr>
          <w:b/>
          <w:sz w:val="23"/>
          <w:szCs w:val="23"/>
          <w:lang w:val="en-GB"/>
        </w:rPr>
        <w:t xml:space="preserve">Article </w:t>
      </w:r>
      <w:r w:rsidR="008B21EC" w:rsidRPr="004E5D03">
        <w:rPr>
          <w:b/>
          <w:sz w:val="23"/>
          <w:szCs w:val="23"/>
          <w:lang w:val="en-GB"/>
        </w:rPr>
        <w:t>8</w:t>
      </w:r>
      <w:r w:rsidRPr="004E5D03">
        <w:rPr>
          <w:b/>
          <w:sz w:val="23"/>
          <w:szCs w:val="23"/>
          <w:lang w:val="en-GB"/>
        </w:rPr>
        <w:t xml:space="preserve"> – APPLICABLE LAW AND SETTLEMENT OF DISPUTES</w:t>
      </w:r>
    </w:p>
    <w:p w14:paraId="65C58783" w14:textId="5647144D" w:rsidR="009649BA" w:rsidRPr="004E5D03" w:rsidRDefault="009649BA" w:rsidP="009649BA">
      <w:pPr>
        <w:pStyle w:val="ListParagraph"/>
        <w:numPr>
          <w:ilvl w:val="0"/>
          <w:numId w:val="12"/>
        </w:numPr>
        <w:spacing w:before="120"/>
        <w:ind w:left="567" w:hanging="567"/>
        <w:contextualSpacing w:val="0"/>
        <w:jc w:val="both"/>
        <w:rPr>
          <w:sz w:val="23"/>
          <w:szCs w:val="23"/>
          <w:lang w:val="en-GB"/>
        </w:rPr>
      </w:pPr>
      <w:r w:rsidRPr="004E5D03">
        <w:rPr>
          <w:sz w:val="23"/>
          <w:szCs w:val="23"/>
        </w:rPr>
        <w:t xml:space="preserve">The Parties shall be liable for their obligations under this </w:t>
      </w:r>
      <w:r w:rsidRPr="004E5D03">
        <w:rPr>
          <w:b/>
          <w:sz w:val="23"/>
          <w:szCs w:val="23"/>
        </w:rPr>
        <w:t>Administrative Agreement</w:t>
      </w:r>
      <w:r w:rsidRPr="004E5D03">
        <w:rPr>
          <w:sz w:val="23"/>
          <w:szCs w:val="23"/>
        </w:rPr>
        <w:t xml:space="preserve"> in accordance with the general principles of law governing the liability of Union institutions and bodies as developed by the Court of Justice of the European Union.</w:t>
      </w:r>
    </w:p>
    <w:p w14:paraId="0F2B4F98" w14:textId="33CBA108" w:rsidR="006E0710" w:rsidRPr="004E5D03" w:rsidRDefault="006E0710" w:rsidP="009649BA">
      <w:pPr>
        <w:pStyle w:val="ListParagraph"/>
        <w:numPr>
          <w:ilvl w:val="0"/>
          <w:numId w:val="12"/>
        </w:numPr>
        <w:spacing w:before="120"/>
        <w:ind w:left="567" w:hanging="567"/>
        <w:contextualSpacing w:val="0"/>
        <w:jc w:val="both"/>
        <w:rPr>
          <w:sz w:val="23"/>
          <w:szCs w:val="23"/>
          <w:lang w:val="en-GB"/>
        </w:rPr>
      </w:pPr>
      <w:r w:rsidRPr="004E5D03">
        <w:rPr>
          <w:snapToGrid w:val="0"/>
          <w:sz w:val="23"/>
          <w:szCs w:val="23"/>
        </w:rPr>
        <w:t xml:space="preserve">The </w:t>
      </w:r>
      <w:r w:rsidR="009649BA" w:rsidRPr="004E5D03">
        <w:rPr>
          <w:sz w:val="23"/>
          <w:szCs w:val="23"/>
        </w:rPr>
        <w:t>Court of Justice of the European Union</w:t>
      </w:r>
      <w:r w:rsidR="009649BA" w:rsidRPr="004E5D03">
        <w:rPr>
          <w:snapToGrid w:val="0"/>
          <w:sz w:val="23"/>
          <w:szCs w:val="23"/>
        </w:rPr>
        <w:t xml:space="preserve"> shall</w:t>
      </w:r>
      <w:r w:rsidRPr="004E5D03">
        <w:rPr>
          <w:snapToGrid w:val="0"/>
          <w:sz w:val="23"/>
          <w:szCs w:val="23"/>
        </w:rPr>
        <w:t xml:space="preserve"> have exclusive jurisdiction over any dispute regarding the interpretation, application or validity of th</w:t>
      </w:r>
      <w:r w:rsidR="009649BA" w:rsidRPr="004E5D03">
        <w:rPr>
          <w:snapToGrid w:val="0"/>
          <w:sz w:val="23"/>
          <w:szCs w:val="23"/>
        </w:rPr>
        <w:t xml:space="preserve">is </w:t>
      </w:r>
      <w:r w:rsidR="009649BA" w:rsidRPr="004E5D03">
        <w:rPr>
          <w:b/>
          <w:snapToGrid w:val="0"/>
          <w:sz w:val="23"/>
          <w:szCs w:val="23"/>
        </w:rPr>
        <w:t>Administrative A</w:t>
      </w:r>
      <w:r w:rsidRPr="004E5D03">
        <w:rPr>
          <w:b/>
          <w:snapToGrid w:val="0"/>
          <w:sz w:val="23"/>
          <w:szCs w:val="23"/>
        </w:rPr>
        <w:t>greement</w:t>
      </w:r>
      <w:r w:rsidRPr="004E5D03">
        <w:rPr>
          <w:snapToGrid w:val="0"/>
          <w:sz w:val="23"/>
          <w:szCs w:val="23"/>
        </w:rPr>
        <w:t>.</w:t>
      </w:r>
    </w:p>
    <w:p w14:paraId="0B99241B" w14:textId="77777777" w:rsidR="00A63C37" w:rsidRPr="004E5D03" w:rsidRDefault="00A63C37" w:rsidP="00093519">
      <w:pPr>
        <w:jc w:val="both"/>
        <w:rPr>
          <w:rFonts w:eastAsia="SimSun"/>
          <w:sz w:val="23"/>
          <w:szCs w:val="23"/>
          <w:lang w:val="en-GB"/>
        </w:rPr>
      </w:pPr>
    </w:p>
    <w:p w14:paraId="0D0AE7E5" w14:textId="77777777" w:rsidR="00FB149A" w:rsidRPr="004E5D03" w:rsidRDefault="00FB149A" w:rsidP="00093519">
      <w:pPr>
        <w:jc w:val="both"/>
        <w:rPr>
          <w:sz w:val="23"/>
          <w:szCs w:val="23"/>
          <w:lang w:val="en-GB"/>
        </w:rPr>
      </w:pPr>
    </w:p>
    <w:p w14:paraId="766EE5A0" w14:textId="4CEECA8A" w:rsidR="00A63C37" w:rsidRPr="004E5D03" w:rsidRDefault="00A63C37" w:rsidP="00093519">
      <w:pPr>
        <w:keepNext/>
        <w:jc w:val="both"/>
        <w:rPr>
          <w:rFonts w:eastAsia="Calibri"/>
          <w:sz w:val="23"/>
          <w:szCs w:val="23"/>
          <w:lang w:val="en-GB"/>
        </w:rPr>
      </w:pPr>
      <w:r w:rsidRPr="004E5D03">
        <w:rPr>
          <w:rFonts w:eastAsia="Calibri"/>
          <w:sz w:val="23"/>
          <w:szCs w:val="23"/>
          <w:lang w:val="en-GB"/>
        </w:rPr>
        <w:t xml:space="preserve">IN WITNESS WHEREOF the Parties have caused this </w:t>
      </w:r>
      <w:r w:rsidR="001B3673" w:rsidRPr="004E5D03">
        <w:rPr>
          <w:b/>
          <w:sz w:val="23"/>
          <w:szCs w:val="23"/>
          <w:lang w:val="en-GB"/>
        </w:rPr>
        <w:t xml:space="preserve">Administrative </w:t>
      </w:r>
      <w:r w:rsidRPr="004E5D03">
        <w:rPr>
          <w:rFonts w:eastAsia="Calibri"/>
          <w:b/>
          <w:sz w:val="23"/>
          <w:szCs w:val="23"/>
          <w:lang w:val="en-GB"/>
        </w:rPr>
        <w:t>Agreement</w:t>
      </w:r>
      <w:r w:rsidRPr="004E5D03">
        <w:rPr>
          <w:rFonts w:eastAsia="Calibri"/>
          <w:sz w:val="23"/>
          <w:szCs w:val="23"/>
          <w:lang w:val="en-GB"/>
        </w:rPr>
        <w:t xml:space="preserve"> to be executed on their behalf </w:t>
      </w:r>
      <w:r w:rsidR="00340B53" w:rsidRPr="004E5D03">
        <w:rPr>
          <w:rFonts w:eastAsia="Calibri"/>
          <w:sz w:val="23"/>
          <w:szCs w:val="23"/>
          <w:lang w:val="en-GB"/>
        </w:rPr>
        <w:t>[</w:t>
      </w:r>
      <w:r w:rsidRPr="004E5D03">
        <w:rPr>
          <w:rFonts w:eastAsia="Calibri"/>
          <w:sz w:val="23"/>
          <w:szCs w:val="23"/>
          <w:lang w:val="en-GB"/>
        </w:rPr>
        <w:t xml:space="preserve">in </w:t>
      </w:r>
      <w:r w:rsidR="00DB166C" w:rsidRPr="004E5D03">
        <w:rPr>
          <w:rFonts w:eastAsia="Calibri"/>
          <w:sz w:val="23"/>
          <w:szCs w:val="23"/>
          <w:lang w:val="en-GB"/>
        </w:rPr>
        <w:t>t</w:t>
      </w:r>
      <w:r w:rsidR="009649BA" w:rsidRPr="004E5D03">
        <w:rPr>
          <w:rFonts w:eastAsia="Calibri"/>
          <w:sz w:val="23"/>
          <w:szCs w:val="23"/>
          <w:lang w:val="en-GB"/>
        </w:rPr>
        <w:t>hree</w:t>
      </w:r>
      <w:r w:rsidRPr="004E5D03">
        <w:rPr>
          <w:rFonts w:eastAsia="Calibri"/>
          <w:sz w:val="23"/>
          <w:szCs w:val="23"/>
          <w:lang w:val="en-GB"/>
        </w:rPr>
        <w:t xml:space="preserve"> originals in the English language, of which</w:t>
      </w:r>
      <w:r w:rsidR="00DB166C" w:rsidRPr="004E5D03">
        <w:rPr>
          <w:rFonts w:eastAsia="Calibri"/>
          <w:sz w:val="23"/>
          <w:szCs w:val="23"/>
          <w:lang w:val="en-GB"/>
        </w:rPr>
        <w:t xml:space="preserve"> one</w:t>
      </w:r>
      <w:r w:rsidRPr="004E5D03">
        <w:rPr>
          <w:rFonts w:eastAsia="Calibri"/>
          <w:sz w:val="23"/>
          <w:szCs w:val="23"/>
          <w:lang w:val="en-GB"/>
        </w:rPr>
        <w:t xml:space="preserve"> for the </w:t>
      </w:r>
      <w:r w:rsidRPr="004E5D03">
        <w:rPr>
          <w:rFonts w:eastAsia="Calibri"/>
          <w:b/>
          <w:sz w:val="23"/>
          <w:szCs w:val="23"/>
          <w:lang w:val="en-GB"/>
        </w:rPr>
        <w:t>EU</w:t>
      </w:r>
      <w:r w:rsidRPr="004E5D03">
        <w:rPr>
          <w:rFonts w:eastAsia="Calibri"/>
          <w:sz w:val="23"/>
          <w:szCs w:val="23"/>
          <w:lang w:val="en-GB"/>
        </w:rPr>
        <w:t xml:space="preserve"> and </w:t>
      </w:r>
      <w:r w:rsidR="009649BA" w:rsidRPr="004E5D03">
        <w:rPr>
          <w:rFonts w:eastAsia="Calibri"/>
          <w:sz w:val="23"/>
          <w:szCs w:val="23"/>
          <w:lang w:val="en-GB"/>
        </w:rPr>
        <w:t>two</w:t>
      </w:r>
      <w:r w:rsidRPr="004E5D03">
        <w:rPr>
          <w:rFonts w:eastAsia="Calibri"/>
          <w:sz w:val="23"/>
          <w:szCs w:val="23"/>
          <w:lang w:val="en-GB"/>
        </w:rPr>
        <w:t xml:space="preserve"> for the </w:t>
      </w:r>
      <w:r w:rsidRPr="004E5D03">
        <w:rPr>
          <w:b/>
          <w:sz w:val="23"/>
          <w:szCs w:val="23"/>
          <w:lang w:val="en-GB"/>
        </w:rPr>
        <w:t>Implementing Partner</w:t>
      </w:r>
      <w:r w:rsidR="00340B53" w:rsidRPr="004E5D03">
        <w:rPr>
          <w:sz w:val="23"/>
          <w:szCs w:val="23"/>
          <w:lang w:val="en-GB"/>
        </w:rPr>
        <w:t xml:space="preserve">] </w:t>
      </w:r>
      <w:r w:rsidR="00FF259A" w:rsidRPr="004E5D03">
        <w:rPr>
          <w:sz w:val="23"/>
          <w:szCs w:val="23"/>
          <w:lang w:val="en-GB"/>
        </w:rPr>
        <w:t>OR [</w:t>
      </w:r>
      <w:r w:rsidR="00FF259A" w:rsidRPr="004E5D03">
        <w:rPr>
          <w:sz w:val="23"/>
          <w:szCs w:val="23"/>
        </w:rPr>
        <w:t xml:space="preserve">by having each of their respective </w:t>
      </w:r>
      <w:proofErr w:type="spellStart"/>
      <w:r w:rsidR="00FF259A" w:rsidRPr="004E5D03">
        <w:rPr>
          <w:sz w:val="23"/>
          <w:szCs w:val="23"/>
        </w:rPr>
        <w:t>authorised</w:t>
      </w:r>
      <w:proofErr w:type="spellEnd"/>
      <w:r w:rsidR="00FF259A" w:rsidRPr="004E5D03">
        <w:rPr>
          <w:sz w:val="23"/>
          <w:szCs w:val="23"/>
        </w:rPr>
        <w:t xml:space="preserve"> representatives apply, on behalf of the relevant Party, their qualified electronic signature, in compliance with Regulation (EU) No 910/2014 </w:t>
      </w:r>
      <w:r w:rsidR="00FF259A" w:rsidRPr="004E5D03">
        <w:rPr>
          <w:sz w:val="23"/>
          <w:szCs w:val="23"/>
          <w:lang w:val="en-GB"/>
        </w:rPr>
        <w:t xml:space="preserve">of the European Parliament and of the Council of 23 July 2014 on electronic identification and trust services for electronic transactions in the internal market and </w:t>
      </w:r>
      <w:r w:rsidR="00FF259A" w:rsidRPr="004E5D03">
        <w:rPr>
          <w:sz w:val="23"/>
          <w:szCs w:val="23"/>
          <w:lang w:val="en-GB"/>
        </w:rPr>
        <w:lastRenderedPageBreak/>
        <w:t>repealing Directive 1999/93/EC]</w:t>
      </w:r>
      <w:r w:rsidRPr="004E5D03">
        <w:rPr>
          <w:rFonts w:eastAsia="Calibri"/>
          <w:sz w:val="23"/>
          <w:szCs w:val="23"/>
          <w:lang w:val="en-GB"/>
        </w:rPr>
        <w:t>.</w:t>
      </w:r>
    </w:p>
    <w:p w14:paraId="176C1620" w14:textId="77777777" w:rsidR="00A63C37" w:rsidRPr="004E5D03" w:rsidRDefault="00A63C37" w:rsidP="00093519">
      <w:pPr>
        <w:keepNext/>
        <w:spacing w:after="200"/>
        <w:jc w:val="both"/>
        <w:rPr>
          <w:rFonts w:eastAsia="Calibri"/>
          <w:sz w:val="23"/>
          <w:szCs w:val="23"/>
          <w:lang w:val="en-GB"/>
        </w:rPr>
      </w:pPr>
    </w:p>
    <w:tbl>
      <w:tblPr>
        <w:tblW w:w="5000" w:type="pct"/>
        <w:tblCellMar>
          <w:top w:w="28" w:type="dxa"/>
          <w:left w:w="57" w:type="dxa"/>
          <w:bottom w:w="28" w:type="dxa"/>
          <w:right w:w="57" w:type="dxa"/>
        </w:tblCellMar>
        <w:tblLook w:val="04A0" w:firstRow="1" w:lastRow="0" w:firstColumn="1" w:lastColumn="0" w:noHBand="0" w:noVBand="1"/>
      </w:tblPr>
      <w:tblGrid>
        <w:gridCol w:w="4286"/>
        <w:gridCol w:w="268"/>
        <w:gridCol w:w="4510"/>
      </w:tblGrid>
      <w:tr w:rsidR="00A63C37" w:rsidRPr="004E5D03" w14:paraId="65C464D9" w14:textId="77777777" w:rsidTr="006B56F1">
        <w:trPr>
          <w:trHeight w:val="392"/>
        </w:trPr>
        <w:tc>
          <w:tcPr>
            <w:tcW w:w="2364" w:type="pct"/>
            <w:hideMark/>
          </w:tcPr>
          <w:p w14:paraId="28998BCA" w14:textId="77777777" w:rsidR="00A63C37" w:rsidRPr="004E5D03" w:rsidRDefault="00A63C37" w:rsidP="00093519">
            <w:pPr>
              <w:keepNext/>
              <w:spacing w:after="200" w:line="276" w:lineRule="auto"/>
              <w:jc w:val="both"/>
              <w:rPr>
                <w:b/>
                <w:caps/>
                <w:sz w:val="23"/>
                <w:szCs w:val="23"/>
                <w:lang w:val="en-GB" w:eastAsia="en-GB"/>
              </w:rPr>
            </w:pPr>
            <w:r w:rsidRPr="004E5D03">
              <w:rPr>
                <w:sz w:val="23"/>
                <w:szCs w:val="23"/>
                <w:lang w:val="en-GB" w:eastAsia="en-GB"/>
              </w:rPr>
              <w:t>Signed for and on behalf of</w:t>
            </w:r>
          </w:p>
        </w:tc>
        <w:tc>
          <w:tcPr>
            <w:tcW w:w="148" w:type="pct"/>
          </w:tcPr>
          <w:p w14:paraId="259486C5" w14:textId="77777777" w:rsidR="00A63C37" w:rsidRPr="004E5D03" w:rsidRDefault="00A63C37" w:rsidP="00093519">
            <w:pPr>
              <w:keepNext/>
              <w:spacing w:after="200" w:line="276" w:lineRule="auto"/>
              <w:jc w:val="both"/>
              <w:rPr>
                <w:b/>
                <w:caps/>
                <w:sz w:val="23"/>
                <w:szCs w:val="23"/>
                <w:lang w:val="en-GB" w:eastAsia="en-GB"/>
              </w:rPr>
            </w:pPr>
          </w:p>
        </w:tc>
        <w:tc>
          <w:tcPr>
            <w:tcW w:w="2488" w:type="pct"/>
            <w:hideMark/>
          </w:tcPr>
          <w:p w14:paraId="4E030ADB" w14:textId="77777777" w:rsidR="00A63C37" w:rsidRPr="004E5D03" w:rsidRDefault="00A63C37" w:rsidP="00093519">
            <w:pPr>
              <w:keepNext/>
              <w:spacing w:after="200" w:line="276" w:lineRule="auto"/>
              <w:jc w:val="both"/>
              <w:rPr>
                <w:b/>
                <w:caps/>
                <w:sz w:val="23"/>
                <w:szCs w:val="23"/>
                <w:lang w:val="en-GB" w:eastAsia="en-GB"/>
              </w:rPr>
            </w:pPr>
            <w:r w:rsidRPr="004E5D03">
              <w:rPr>
                <w:sz w:val="23"/>
                <w:szCs w:val="23"/>
                <w:lang w:val="en-GB" w:eastAsia="en-GB"/>
              </w:rPr>
              <w:t>Signed for and on behalf of</w:t>
            </w:r>
          </w:p>
        </w:tc>
      </w:tr>
      <w:tr w:rsidR="00A63C37" w:rsidRPr="004E5D03" w14:paraId="3B22DB78" w14:textId="77777777" w:rsidTr="006B56F1">
        <w:tc>
          <w:tcPr>
            <w:tcW w:w="2364" w:type="pct"/>
            <w:hideMark/>
          </w:tcPr>
          <w:p w14:paraId="3A5DCB40" w14:textId="77777777" w:rsidR="00A63C37" w:rsidRPr="004E5D03" w:rsidRDefault="00A63C37" w:rsidP="00093519">
            <w:pPr>
              <w:keepNext/>
              <w:spacing w:after="200" w:line="276" w:lineRule="auto"/>
              <w:jc w:val="both"/>
              <w:rPr>
                <w:b/>
                <w:caps/>
                <w:sz w:val="23"/>
                <w:szCs w:val="23"/>
                <w:lang w:val="en-GB" w:eastAsia="en-GB"/>
              </w:rPr>
            </w:pPr>
            <w:r w:rsidRPr="004E5D03">
              <w:rPr>
                <w:b/>
                <w:caps/>
                <w:sz w:val="23"/>
                <w:szCs w:val="23"/>
                <w:lang w:val="en-GB" w:eastAsia="en-GB"/>
              </w:rPr>
              <w:t>the European union</w:t>
            </w:r>
          </w:p>
        </w:tc>
        <w:tc>
          <w:tcPr>
            <w:tcW w:w="148" w:type="pct"/>
          </w:tcPr>
          <w:p w14:paraId="3B4B17BD" w14:textId="77777777" w:rsidR="00A63C37" w:rsidRPr="004E5D03" w:rsidRDefault="00A63C37" w:rsidP="00093519">
            <w:pPr>
              <w:keepNext/>
              <w:spacing w:after="200" w:line="276" w:lineRule="auto"/>
              <w:jc w:val="both"/>
              <w:rPr>
                <w:b/>
                <w:caps/>
                <w:sz w:val="23"/>
                <w:szCs w:val="23"/>
                <w:lang w:val="en-GB" w:eastAsia="en-GB"/>
              </w:rPr>
            </w:pPr>
          </w:p>
        </w:tc>
        <w:tc>
          <w:tcPr>
            <w:tcW w:w="2488" w:type="pct"/>
            <w:hideMark/>
          </w:tcPr>
          <w:p w14:paraId="4ADA7E0F" w14:textId="776B6033" w:rsidR="00A63C37" w:rsidRPr="004E5D03" w:rsidRDefault="00A63C37" w:rsidP="009649BA">
            <w:pPr>
              <w:keepNext/>
              <w:spacing w:after="200" w:line="276" w:lineRule="auto"/>
              <w:jc w:val="both"/>
              <w:rPr>
                <w:b/>
                <w:caps/>
                <w:sz w:val="23"/>
                <w:szCs w:val="23"/>
                <w:lang w:val="en-GB" w:eastAsia="en-GB"/>
              </w:rPr>
            </w:pPr>
            <w:r w:rsidRPr="004E5D03">
              <w:rPr>
                <w:b/>
                <w:sz w:val="23"/>
                <w:szCs w:val="23"/>
                <w:lang w:val="en-GB" w:eastAsia="en-GB"/>
              </w:rPr>
              <w:t xml:space="preserve">THE </w:t>
            </w:r>
            <w:r w:rsidR="001D74DC" w:rsidRPr="00F02BF0">
              <w:rPr>
                <w:color w:val="auto"/>
                <w:sz w:val="23"/>
                <w:szCs w:val="23"/>
              </w:rPr>
              <w:t>[</w:t>
            </w:r>
            <w:r w:rsidR="001D74DC" w:rsidRPr="00F02BF0">
              <w:rPr>
                <w:color w:val="auto"/>
                <w:sz w:val="23"/>
                <w:szCs w:val="23"/>
                <w:highlight w:val="lightGray"/>
              </w:rPr>
              <w:t>…: THE IMPLEMENTING PARTNER</w:t>
            </w:r>
            <w:r w:rsidR="001D74DC" w:rsidRPr="00F02BF0">
              <w:rPr>
                <w:color w:val="auto"/>
                <w:sz w:val="23"/>
                <w:szCs w:val="23"/>
              </w:rPr>
              <w:t>]</w:t>
            </w:r>
          </w:p>
        </w:tc>
      </w:tr>
      <w:tr w:rsidR="00A63C37" w:rsidRPr="004E5D03" w14:paraId="5A8BB048" w14:textId="77777777" w:rsidTr="006B56F1">
        <w:tc>
          <w:tcPr>
            <w:tcW w:w="2364" w:type="pct"/>
            <w:tcBorders>
              <w:top w:val="nil"/>
              <w:left w:val="nil"/>
              <w:bottom w:val="single" w:sz="4" w:space="0" w:color="auto"/>
              <w:right w:val="nil"/>
            </w:tcBorders>
          </w:tcPr>
          <w:p w14:paraId="434A5227" w14:textId="6CD0A3FF" w:rsidR="00A63C37" w:rsidRPr="004E5D03" w:rsidRDefault="00A63C37" w:rsidP="00093519">
            <w:pPr>
              <w:keepNext/>
              <w:jc w:val="both"/>
              <w:rPr>
                <w:sz w:val="23"/>
                <w:szCs w:val="23"/>
                <w:lang w:val="en-GB" w:eastAsia="en-GB"/>
              </w:rPr>
            </w:pPr>
          </w:p>
          <w:p w14:paraId="1B3052DE" w14:textId="28D2F3FE" w:rsidR="003E520F" w:rsidRPr="004E5D03" w:rsidRDefault="003E520F" w:rsidP="00093519">
            <w:pPr>
              <w:keepNext/>
              <w:jc w:val="both"/>
              <w:rPr>
                <w:sz w:val="23"/>
                <w:szCs w:val="23"/>
                <w:lang w:val="en-GB" w:eastAsia="en-GB"/>
              </w:rPr>
            </w:pPr>
          </w:p>
          <w:p w14:paraId="3FE714A4" w14:textId="781CA345" w:rsidR="003E520F" w:rsidRPr="004E5D03" w:rsidRDefault="003E520F" w:rsidP="00093519">
            <w:pPr>
              <w:keepNext/>
              <w:jc w:val="both"/>
              <w:rPr>
                <w:sz w:val="23"/>
                <w:szCs w:val="23"/>
                <w:lang w:val="en-GB" w:eastAsia="en-GB"/>
              </w:rPr>
            </w:pPr>
          </w:p>
          <w:p w14:paraId="7DB07756" w14:textId="5F6A97CE" w:rsidR="003E520F" w:rsidRPr="004E5D03" w:rsidRDefault="003E520F" w:rsidP="00093519">
            <w:pPr>
              <w:keepNext/>
              <w:jc w:val="both"/>
              <w:rPr>
                <w:sz w:val="23"/>
                <w:szCs w:val="23"/>
                <w:lang w:val="en-GB" w:eastAsia="en-GB"/>
              </w:rPr>
            </w:pPr>
          </w:p>
          <w:p w14:paraId="174EACDB" w14:textId="77777777" w:rsidR="003E520F" w:rsidRPr="004E5D03" w:rsidRDefault="003E520F" w:rsidP="00093519">
            <w:pPr>
              <w:keepNext/>
              <w:jc w:val="both"/>
              <w:rPr>
                <w:sz w:val="23"/>
                <w:szCs w:val="23"/>
                <w:lang w:val="en-GB" w:eastAsia="en-GB"/>
              </w:rPr>
            </w:pPr>
          </w:p>
          <w:p w14:paraId="153E678E" w14:textId="77777777" w:rsidR="00A63C37" w:rsidRPr="004E5D03" w:rsidRDefault="00A63C37" w:rsidP="00093519">
            <w:pPr>
              <w:keepNext/>
              <w:jc w:val="both"/>
              <w:rPr>
                <w:sz w:val="23"/>
                <w:szCs w:val="23"/>
                <w:lang w:val="en-GB" w:eastAsia="en-GB"/>
              </w:rPr>
            </w:pPr>
          </w:p>
        </w:tc>
        <w:tc>
          <w:tcPr>
            <w:tcW w:w="148" w:type="pct"/>
          </w:tcPr>
          <w:p w14:paraId="16176DB5" w14:textId="77777777" w:rsidR="00A63C37" w:rsidRPr="004E5D03" w:rsidRDefault="00A63C37" w:rsidP="00093519">
            <w:pPr>
              <w:keepNext/>
              <w:jc w:val="both"/>
              <w:rPr>
                <w:sz w:val="23"/>
                <w:szCs w:val="23"/>
                <w:lang w:val="en-GB" w:eastAsia="en-GB"/>
              </w:rPr>
            </w:pPr>
          </w:p>
        </w:tc>
        <w:tc>
          <w:tcPr>
            <w:tcW w:w="2488" w:type="pct"/>
            <w:tcBorders>
              <w:top w:val="nil"/>
              <w:left w:val="nil"/>
              <w:bottom w:val="single" w:sz="4" w:space="0" w:color="auto"/>
              <w:right w:val="nil"/>
            </w:tcBorders>
          </w:tcPr>
          <w:p w14:paraId="1BD8784C" w14:textId="77777777" w:rsidR="00A63C37" w:rsidRPr="004E5D03" w:rsidRDefault="00A63C37" w:rsidP="00093519">
            <w:pPr>
              <w:keepNext/>
              <w:jc w:val="both"/>
              <w:rPr>
                <w:sz w:val="23"/>
                <w:szCs w:val="23"/>
                <w:lang w:val="en-GB" w:eastAsia="en-GB"/>
              </w:rPr>
            </w:pPr>
          </w:p>
        </w:tc>
      </w:tr>
      <w:tr w:rsidR="000500F8" w:rsidRPr="004E5D03" w14:paraId="42AEBD0D" w14:textId="77777777" w:rsidTr="006B56F1">
        <w:tc>
          <w:tcPr>
            <w:tcW w:w="2364" w:type="pct"/>
            <w:tcBorders>
              <w:top w:val="single" w:sz="4" w:space="0" w:color="auto"/>
              <w:left w:val="nil"/>
              <w:right w:val="nil"/>
            </w:tcBorders>
            <w:hideMark/>
          </w:tcPr>
          <w:p w14:paraId="3BF6AE98" w14:textId="77777777" w:rsidR="000500F8" w:rsidRPr="004E5D03" w:rsidRDefault="000500F8" w:rsidP="000500F8">
            <w:pPr>
              <w:jc w:val="center"/>
              <w:rPr>
                <w:sz w:val="23"/>
                <w:szCs w:val="23"/>
                <w:lang w:eastAsia="en-GB"/>
              </w:rPr>
            </w:pPr>
            <w:r w:rsidRPr="004E5D03">
              <w:rPr>
                <w:sz w:val="23"/>
                <w:szCs w:val="23"/>
                <w:lang w:eastAsia="en-GB"/>
              </w:rPr>
              <w:t>Herald RUIJTERS</w:t>
            </w:r>
          </w:p>
          <w:p w14:paraId="7133F8AD" w14:textId="77777777" w:rsidR="003E520F" w:rsidRPr="004E5D03" w:rsidRDefault="000500F8" w:rsidP="003E520F">
            <w:pPr>
              <w:jc w:val="center"/>
              <w:rPr>
                <w:sz w:val="23"/>
                <w:szCs w:val="23"/>
                <w:lang w:eastAsia="en-GB"/>
              </w:rPr>
            </w:pPr>
            <w:r w:rsidRPr="004E5D03">
              <w:rPr>
                <w:sz w:val="23"/>
                <w:szCs w:val="23"/>
                <w:lang w:eastAsia="en-GB"/>
              </w:rPr>
              <w:t>Director</w:t>
            </w:r>
          </w:p>
          <w:p w14:paraId="4797DA46" w14:textId="77A28E1A" w:rsidR="000500F8" w:rsidRPr="004E5D03" w:rsidRDefault="000500F8" w:rsidP="003E520F">
            <w:pPr>
              <w:jc w:val="center"/>
              <w:rPr>
                <w:sz w:val="23"/>
                <w:szCs w:val="23"/>
                <w:lang w:eastAsia="en-GB"/>
              </w:rPr>
            </w:pPr>
            <w:r w:rsidRPr="004E5D03">
              <w:rPr>
                <w:sz w:val="23"/>
                <w:szCs w:val="23"/>
                <w:lang w:eastAsia="en-GB"/>
              </w:rPr>
              <w:t>Directorate B – Investment, Inn</w:t>
            </w:r>
            <w:r w:rsidR="003E520F" w:rsidRPr="004E5D03">
              <w:rPr>
                <w:sz w:val="23"/>
                <w:szCs w:val="23"/>
                <w:lang w:eastAsia="en-GB"/>
              </w:rPr>
              <w:t>ovative &amp; Sustainable Transport</w:t>
            </w:r>
          </w:p>
        </w:tc>
        <w:tc>
          <w:tcPr>
            <w:tcW w:w="148" w:type="pct"/>
          </w:tcPr>
          <w:p w14:paraId="279D8F91" w14:textId="77777777" w:rsidR="000500F8" w:rsidRPr="004E5D03" w:rsidRDefault="000500F8" w:rsidP="000500F8">
            <w:pPr>
              <w:keepNext/>
              <w:jc w:val="both"/>
              <w:rPr>
                <w:b/>
                <w:sz w:val="23"/>
                <w:szCs w:val="23"/>
                <w:lang w:val="en-GB" w:eastAsia="en-GB"/>
              </w:rPr>
            </w:pPr>
          </w:p>
        </w:tc>
        <w:tc>
          <w:tcPr>
            <w:tcW w:w="2488" w:type="pct"/>
            <w:tcBorders>
              <w:top w:val="single" w:sz="4" w:space="0" w:color="auto"/>
              <w:left w:val="nil"/>
              <w:right w:val="nil"/>
            </w:tcBorders>
            <w:hideMark/>
          </w:tcPr>
          <w:p w14:paraId="0C7D6C41" w14:textId="24B36D27" w:rsidR="000500F8" w:rsidRPr="004E5D03" w:rsidRDefault="006E1418" w:rsidP="004566E0">
            <w:pPr>
              <w:jc w:val="center"/>
              <w:rPr>
                <w:sz w:val="23"/>
                <w:szCs w:val="23"/>
                <w:lang w:val="en-GB" w:eastAsia="en-GB"/>
              </w:rPr>
            </w:pPr>
            <w:r w:rsidRPr="00F02BF0">
              <w:rPr>
                <w:color w:val="auto"/>
                <w:sz w:val="23"/>
                <w:szCs w:val="23"/>
                <w:lang w:eastAsia="en-GB"/>
              </w:rPr>
              <w:t>[</w:t>
            </w:r>
            <w:r w:rsidR="004566E0" w:rsidRPr="00F02BF0">
              <w:rPr>
                <w:color w:val="auto"/>
                <w:sz w:val="23"/>
                <w:szCs w:val="23"/>
                <w:highlight w:val="lightGray"/>
                <w:lang w:eastAsia="en-GB"/>
              </w:rPr>
              <w:t>…</w:t>
            </w:r>
            <w:r w:rsidRPr="00F02BF0">
              <w:rPr>
                <w:color w:val="auto"/>
                <w:sz w:val="23"/>
                <w:szCs w:val="23"/>
                <w:lang w:eastAsia="en-GB"/>
              </w:rPr>
              <w:t>]</w:t>
            </w:r>
          </w:p>
        </w:tc>
      </w:tr>
      <w:tr w:rsidR="000500F8" w:rsidRPr="004E5D03" w14:paraId="3301EA48" w14:textId="77777777" w:rsidTr="009649BA">
        <w:tc>
          <w:tcPr>
            <w:tcW w:w="2364" w:type="pct"/>
            <w:hideMark/>
          </w:tcPr>
          <w:p w14:paraId="4497617B" w14:textId="77777777" w:rsidR="000500F8" w:rsidRPr="004E5D03" w:rsidRDefault="000500F8" w:rsidP="003E520F">
            <w:pPr>
              <w:keepNext/>
              <w:spacing w:before="120"/>
              <w:jc w:val="both"/>
              <w:rPr>
                <w:sz w:val="23"/>
                <w:szCs w:val="23"/>
                <w:lang w:val="en-GB" w:eastAsia="en-GB"/>
              </w:rPr>
            </w:pPr>
            <w:r w:rsidRPr="004E5D03">
              <w:rPr>
                <w:sz w:val="23"/>
                <w:szCs w:val="23"/>
                <w:lang w:val="en-GB" w:eastAsia="en-GB"/>
              </w:rPr>
              <w:t>Date:</w:t>
            </w:r>
          </w:p>
        </w:tc>
        <w:tc>
          <w:tcPr>
            <w:tcW w:w="148" w:type="pct"/>
          </w:tcPr>
          <w:p w14:paraId="7E8389A4" w14:textId="77777777" w:rsidR="000500F8" w:rsidRPr="004E5D03" w:rsidRDefault="000500F8" w:rsidP="000500F8">
            <w:pPr>
              <w:keepNext/>
              <w:jc w:val="both"/>
              <w:rPr>
                <w:sz w:val="23"/>
                <w:szCs w:val="23"/>
                <w:lang w:val="en-GB" w:eastAsia="en-GB"/>
              </w:rPr>
            </w:pPr>
          </w:p>
        </w:tc>
        <w:tc>
          <w:tcPr>
            <w:tcW w:w="2488" w:type="pct"/>
            <w:tcBorders>
              <w:top w:val="nil"/>
              <w:left w:val="nil"/>
              <w:bottom w:val="nil"/>
              <w:right w:val="nil"/>
            </w:tcBorders>
          </w:tcPr>
          <w:p w14:paraId="19E9A23E" w14:textId="0A13480C" w:rsidR="000500F8" w:rsidRPr="004E5D03" w:rsidRDefault="003E520F" w:rsidP="003E520F">
            <w:pPr>
              <w:keepNext/>
              <w:spacing w:before="120"/>
              <w:jc w:val="both"/>
              <w:rPr>
                <w:sz w:val="23"/>
                <w:szCs w:val="23"/>
                <w:lang w:val="en-GB" w:eastAsia="en-GB"/>
              </w:rPr>
            </w:pPr>
            <w:r w:rsidRPr="004E5D03">
              <w:rPr>
                <w:sz w:val="23"/>
                <w:szCs w:val="23"/>
                <w:lang w:val="en-GB" w:eastAsia="en-GB"/>
              </w:rPr>
              <w:t>Date:</w:t>
            </w:r>
          </w:p>
        </w:tc>
      </w:tr>
      <w:tr w:rsidR="003E520F" w:rsidRPr="004E5D03" w14:paraId="30581592" w14:textId="77777777" w:rsidTr="009649BA">
        <w:tc>
          <w:tcPr>
            <w:tcW w:w="2364" w:type="pct"/>
          </w:tcPr>
          <w:p w14:paraId="4BAE3EB1" w14:textId="77777777" w:rsidR="003E520F" w:rsidRPr="004E5D03" w:rsidRDefault="003E520F" w:rsidP="000500F8">
            <w:pPr>
              <w:keepNext/>
              <w:jc w:val="both"/>
              <w:rPr>
                <w:sz w:val="23"/>
                <w:szCs w:val="23"/>
                <w:lang w:val="en-GB" w:eastAsia="en-GB"/>
              </w:rPr>
            </w:pPr>
          </w:p>
        </w:tc>
        <w:tc>
          <w:tcPr>
            <w:tcW w:w="148" w:type="pct"/>
          </w:tcPr>
          <w:p w14:paraId="76A7DDAB" w14:textId="77777777" w:rsidR="003E520F" w:rsidRPr="004E5D03" w:rsidRDefault="003E520F" w:rsidP="000500F8">
            <w:pPr>
              <w:keepNext/>
              <w:jc w:val="both"/>
              <w:rPr>
                <w:sz w:val="23"/>
                <w:szCs w:val="23"/>
                <w:lang w:val="en-GB" w:eastAsia="en-GB"/>
              </w:rPr>
            </w:pPr>
          </w:p>
        </w:tc>
        <w:tc>
          <w:tcPr>
            <w:tcW w:w="2488" w:type="pct"/>
            <w:tcBorders>
              <w:top w:val="nil"/>
              <w:left w:val="nil"/>
              <w:bottom w:val="nil"/>
              <w:right w:val="nil"/>
            </w:tcBorders>
          </w:tcPr>
          <w:p w14:paraId="081F1A32" w14:textId="77777777" w:rsidR="003E520F" w:rsidRPr="004E5D03" w:rsidRDefault="003E520F" w:rsidP="000500F8">
            <w:pPr>
              <w:keepNext/>
              <w:jc w:val="both"/>
              <w:rPr>
                <w:sz w:val="23"/>
                <w:szCs w:val="23"/>
                <w:lang w:val="en-GB" w:eastAsia="en-GB"/>
              </w:rPr>
            </w:pPr>
          </w:p>
          <w:p w14:paraId="73690489" w14:textId="77777777" w:rsidR="003E520F" w:rsidRPr="004E5D03" w:rsidRDefault="003E520F" w:rsidP="000500F8">
            <w:pPr>
              <w:keepNext/>
              <w:jc w:val="both"/>
              <w:rPr>
                <w:sz w:val="23"/>
                <w:szCs w:val="23"/>
                <w:lang w:val="en-GB" w:eastAsia="en-GB"/>
              </w:rPr>
            </w:pPr>
          </w:p>
          <w:p w14:paraId="6F191B26" w14:textId="77777777" w:rsidR="003E520F" w:rsidRPr="004E5D03" w:rsidRDefault="003E520F" w:rsidP="000500F8">
            <w:pPr>
              <w:keepNext/>
              <w:jc w:val="both"/>
              <w:rPr>
                <w:sz w:val="23"/>
                <w:szCs w:val="23"/>
                <w:lang w:val="en-GB" w:eastAsia="en-GB"/>
              </w:rPr>
            </w:pPr>
          </w:p>
          <w:p w14:paraId="3B6C19CC" w14:textId="77777777" w:rsidR="003E520F" w:rsidRPr="004E5D03" w:rsidRDefault="003E520F" w:rsidP="000500F8">
            <w:pPr>
              <w:keepNext/>
              <w:jc w:val="both"/>
              <w:rPr>
                <w:sz w:val="23"/>
                <w:szCs w:val="23"/>
                <w:lang w:val="en-GB" w:eastAsia="en-GB"/>
              </w:rPr>
            </w:pPr>
          </w:p>
          <w:p w14:paraId="7E3023EB" w14:textId="77777777" w:rsidR="003E520F" w:rsidRPr="004E5D03" w:rsidRDefault="003E520F" w:rsidP="000500F8">
            <w:pPr>
              <w:keepNext/>
              <w:jc w:val="both"/>
              <w:rPr>
                <w:sz w:val="23"/>
                <w:szCs w:val="23"/>
                <w:lang w:val="en-GB" w:eastAsia="en-GB"/>
              </w:rPr>
            </w:pPr>
          </w:p>
          <w:p w14:paraId="20EFF35E" w14:textId="25886FA7" w:rsidR="003E520F" w:rsidRPr="004E5D03" w:rsidRDefault="003E520F" w:rsidP="000500F8">
            <w:pPr>
              <w:keepNext/>
              <w:jc w:val="both"/>
              <w:rPr>
                <w:sz w:val="23"/>
                <w:szCs w:val="23"/>
                <w:lang w:val="en-GB" w:eastAsia="en-GB"/>
              </w:rPr>
            </w:pPr>
          </w:p>
        </w:tc>
      </w:tr>
      <w:tr w:rsidR="000500F8" w:rsidRPr="004E5D03" w14:paraId="306F3325" w14:textId="77777777" w:rsidTr="009649BA">
        <w:tc>
          <w:tcPr>
            <w:tcW w:w="2364" w:type="pct"/>
          </w:tcPr>
          <w:p w14:paraId="6B85AA1D" w14:textId="77777777" w:rsidR="000500F8" w:rsidRPr="004E5D03" w:rsidRDefault="000500F8" w:rsidP="000500F8">
            <w:pPr>
              <w:keepNext/>
              <w:jc w:val="both"/>
              <w:rPr>
                <w:sz w:val="23"/>
                <w:szCs w:val="23"/>
                <w:lang w:val="en-GB" w:eastAsia="en-GB"/>
              </w:rPr>
            </w:pPr>
          </w:p>
        </w:tc>
        <w:tc>
          <w:tcPr>
            <w:tcW w:w="148" w:type="pct"/>
          </w:tcPr>
          <w:p w14:paraId="01DC1233" w14:textId="77777777" w:rsidR="000500F8" w:rsidRPr="004E5D03" w:rsidRDefault="000500F8" w:rsidP="000500F8">
            <w:pPr>
              <w:keepNext/>
              <w:jc w:val="both"/>
              <w:rPr>
                <w:sz w:val="23"/>
                <w:szCs w:val="23"/>
                <w:lang w:val="en-GB" w:eastAsia="en-GB"/>
              </w:rPr>
            </w:pPr>
          </w:p>
        </w:tc>
        <w:tc>
          <w:tcPr>
            <w:tcW w:w="2488" w:type="pct"/>
            <w:tcBorders>
              <w:top w:val="nil"/>
              <w:left w:val="nil"/>
              <w:bottom w:val="nil"/>
              <w:right w:val="nil"/>
            </w:tcBorders>
          </w:tcPr>
          <w:p w14:paraId="540DCC9B" w14:textId="62BC2737" w:rsidR="000500F8" w:rsidRPr="004E5D03" w:rsidRDefault="006E1418" w:rsidP="00F02BF0">
            <w:pPr>
              <w:keepNext/>
              <w:spacing w:before="120"/>
              <w:jc w:val="center"/>
              <w:rPr>
                <w:sz w:val="23"/>
                <w:szCs w:val="23"/>
                <w:lang w:val="en-GB" w:eastAsia="en-GB"/>
              </w:rPr>
            </w:pPr>
            <w:r w:rsidRPr="00F02BF0">
              <w:rPr>
                <w:rFonts w:cs="Arial"/>
                <w:color w:val="4AA55B"/>
                <w:szCs w:val="20"/>
                <w:lang w:val="en-IE"/>
              </w:rPr>
              <w:t>[</w:t>
            </w:r>
            <w:r w:rsidR="004566E0" w:rsidRPr="00F02BF0">
              <w:rPr>
                <w:rFonts w:cs="Arial"/>
                <w:color w:val="4AA55B"/>
                <w:szCs w:val="20"/>
                <w:highlight w:val="lightGray"/>
                <w:lang w:val="en-IE"/>
              </w:rPr>
              <w:t>…</w:t>
            </w:r>
            <w:r w:rsidRPr="00F02BF0">
              <w:rPr>
                <w:rFonts w:cs="Arial"/>
                <w:color w:val="4AA55B"/>
                <w:szCs w:val="20"/>
                <w:lang w:val="en-IE"/>
              </w:rPr>
              <w:t>]</w:t>
            </w:r>
          </w:p>
        </w:tc>
      </w:tr>
      <w:tr w:rsidR="000500F8" w:rsidRPr="004E5D03" w14:paraId="185B8E7C" w14:textId="77777777" w:rsidTr="006B56F1">
        <w:tc>
          <w:tcPr>
            <w:tcW w:w="2364" w:type="pct"/>
          </w:tcPr>
          <w:p w14:paraId="3509EE4E" w14:textId="77777777" w:rsidR="000500F8" w:rsidRPr="004E5D03" w:rsidRDefault="000500F8" w:rsidP="000500F8">
            <w:pPr>
              <w:keepNext/>
              <w:jc w:val="both"/>
              <w:rPr>
                <w:sz w:val="23"/>
                <w:szCs w:val="23"/>
                <w:lang w:val="en-GB" w:eastAsia="en-GB"/>
              </w:rPr>
            </w:pPr>
          </w:p>
        </w:tc>
        <w:tc>
          <w:tcPr>
            <w:tcW w:w="148" w:type="pct"/>
          </w:tcPr>
          <w:p w14:paraId="5907F456" w14:textId="77777777" w:rsidR="000500F8" w:rsidRPr="004E5D03" w:rsidRDefault="000500F8" w:rsidP="000500F8">
            <w:pPr>
              <w:keepNext/>
              <w:jc w:val="both"/>
              <w:rPr>
                <w:sz w:val="23"/>
                <w:szCs w:val="23"/>
                <w:lang w:val="en-GB" w:eastAsia="en-GB"/>
              </w:rPr>
            </w:pPr>
          </w:p>
        </w:tc>
        <w:tc>
          <w:tcPr>
            <w:tcW w:w="2488" w:type="pct"/>
            <w:tcBorders>
              <w:top w:val="nil"/>
              <w:left w:val="nil"/>
              <w:right w:val="nil"/>
            </w:tcBorders>
          </w:tcPr>
          <w:p w14:paraId="375D5A7B" w14:textId="77777777" w:rsidR="000500F8" w:rsidRPr="00F02BF0" w:rsidRDefault="000500F8" w:rsidP="003E520F">
            <w:pPr>
              <w:keepNext/>
              <w:spacing w:before="120"/>
              <w:jc w:val="both"/>
              <w:rPr>
                <w:rFonts w:cs="Arial"/>
                <w:color w:val="4AA55B"/>
                <w:szCs w:val="20"/>
                <w:lang w:val="en-IE"/>
              </w:rPr>
            </w:pPr>
            <w:r w:rsidRPr="00F02BF0">
              <w:rPr>
                <w:rFonts w:cs="Arial"/>
                <w:color w:val="4AA55B"/>
                <w:szCs w:val="20"/>
                <w:lang w:val="en-IE"/>
              </w:rPr>
              <w:t>Date:</w:t>
            </w:r>
          </w:p>
          <w:p w14:paraId="21356475" w14:textId="17A678B6" w:rsidR="0046575C" w:rsidRPr="004E5D03" w:rsidRDefault="0046575C" w:rsidP="0046575C">
            <w:pPr>
              <w:keepNext/>
              <w:spacing w:before="120"/>
              <w:jc w:val="both"/>
              <w:rPr>
                <w:sz w:val="23"/>
                <w:szCs w:val="23"/>
                <w:lang w:val="en-GB" w:eastAsia="en-GB"/>
              </w:rPr>
            </w:pPr>
            <w:r w:rsidRPr="00BF7FE2">
              <w:rPr>
                <w:rFonts w:cs="Arial"/>
                <w:i/>
                <w:color w:val="4AA55B"/>
                <w:szCs w:val="20"/>
                <w:lang w:val="en-IE"/>
              </w:rPr>
              <w:t>Note: One or two signatures in accordance with the rules of the Implementing Partner</w:t>
            </w:r>
          </w:p>
        </w:tc>
      </w:tr>
    </w:tbl>
    <w:p w14:paraId="124A5894" w14:textId="77777777" w:rsidR="00751284" w:rsidRPr="00751284" w:rsidRDefault="0064445D" w:rsidP="00751284">
      <w:pPr>
        <w:jc w:val="center"/>
        <w:rPr>
          <w:rFonts w:ascii="Arial" w:hAnsi="Arial"/>
          <w:b/>
          <w:color w:val="595959"/>
          <w:sz w:val="22"/>
          <w:lang w:val="en-GB" w:bidi="ar-SA"/>
        </w:rPr>
      </w:pPr>
      <w:r w:rsidRPr="004E5D03">
        <w:rPr>
          <w:lang w:val="en-GB" w:eastAsia="en-GB"/>
        </w:rPr>
        <w:br w:type="page"/>
      </w:r>
      <w:bookmarkStart w:id="3" w:name="_Toc62659897"/>
      <w:bookmarkStart w:id="4" w:name="_Toc495508564"/>
      <w:r w:rsidR="00751284" w:rsidRPr="00751284">
        <w:rPr>
          <w:rFonts w:ascii="Arial" w:hAnsi="Arial"/>
          <w:b/>
          <w:color w:val="595959"/>
          <w:sz w:val="22"/>
          <w:lang w:val="en-GB" w:bidi="ar-SA"/>
        </w:rPr>
        <w:lastRenderedPageBreak/>
        <w:t xml:space="preserve">IMPLEMENTING PARTNER </w:t>
      </w:r>
      <w:bookmarkEnd w:id="3"/>
      <w:r w:rsidR="00751284" w:rsidRPr="00751284">
        <w:rPr>
          <w:rFonts w:ascii="Arial" w:hAnsi="Arial"/>
          <w:b/>
          <w:color w:val="595959"/>
          <w:sz w:val="22"/>
          <w:lang w:val="en-GB" w:bidi="ar-SA"/>
        </w:rPr>
        <w:t>FINANCIAL APPROVAL LETTER</w:t>
      </w:r>
    </w:p>
    <w:p w14:paraId="4934EBD3" w14:textId="77777777" w:rsidR="00751284" w:rsidRPr="00751284" w:rsidRDefault="00751284" w:rsidP="00751284">
      <w:pPr>
        <w:widowControl/>
        <w:tabs>
          <w:tab w:val="left" w:pos="1690"/>
        </w:tabs>
        <w:spacing w:after="200"/>
        <w:rPr>
          <w:rFonts w:ascii="Arial" w:hAnsi="Arial" w:cs="Arial"/>
          <w:i/>
          <w:iCs/>
          <w:color w:val="4AA55B"/>
          <w:kern w:val="32"/>
          <w:sz w:val="16"/>
          <w:szCs w:val="16"/>
          <w:lang w:val="en-GB" w:eastAsia="en-GB" w:bidi="ar-SA"/>
        </w:rPr>
      </w:pPr>
      <w:r w:rsidRPr="00751284">
        <w:rPr>
          <w:rFonts w:ascii="Arial" w:hAnsi="Arial"/>
          <w:i/>
          <w:iCs/>
          <w:color w:val="4AA55B"/>
          <w:sz w:val="16"/>
          <w:lang w:val="en-GB" w:bidi="ar-SA"/>
        </w:rPr>
        <w:t xml:space="preserve">(To be filled in and signed by the </w:t>
      </w:r>
      <w:proofErr w:type="spellStart"/>
      <w:r w:rsidRPr="00751284">
        <w:rPr>
          <w:rFonts w:ascii="Arial" w:hAnsi="Arial"/>
          <w:i/>
          <w:iCs/>
          <w:color w:val="4AA55B"/>
          <w:sz w:val="16"/>
          <w:lang w:val="en-GB" w:bidi="ar-SA"/>
        </w:rPr>
        <w:t>cofinancing</w:t>
      </w:r>
      <w:proofErr w:type="spellEnd"/>
      <w:r w:rsidRPr="00751284">
        <w:rPr>
          <w:rFonts w:ascii="Arial" w:hAnsi="Arial"/>
          <w:i/>
          <w:iCs/>
          <w:color w:val="4AA55B"/>
          <w:sz w:val="16"/>
          <w:lang w:val="en-GB" w:bidi="ar-SA"/>
        </w:rPr>
        <w:t xml:space="preserve"> Implementing Partner</w:t>
      </w:r>
      <w:r w:rsidRPr="00751284">
        <w:rPr>
          <w:rFonts w:ascii="Arial" w:hAnsi="Arial" w:cs="Arial"/>
          <w:i/>
          <w:iCs/>
          <w:color w:val="4AA55B"/>
          <w:kern w:val="32"/>
          <w:sz w:val="16"/>
          <w:szCs w:val="16"/>
          <w:lang w:val="en-GB" w:eastAsia="en-GB" w:bidi="ar-SA"/>
        </w:rPr>
        <w:t xml:space="preserve"> and uploaded as part of the application. Use one or two signatures in accordance with the rules of the Implementing Partner/Intermediary.)</w:t>
      </w:r>
    </w:p>
    <w:p w14:paraId="0E47D120" w14:textId="77777777" w:rsidR="00751284" w:rsidRPr="00751284" w:rsidRDefault="00751284" w:rsidP="00751284">
      <w:pPr>
        <w:widowControl/>
        <w:spacing w:after="200"/>
        <w:rPr>
          <w:rFonts w:ascii="Arial" w:hAnsi="Arial"/>
          <w:color w:val="595959"/>
          <w:sz w:val="20"/>
          <w:lang w:bidi="ar-SA"/>
        </w:rPr>
      </w:pPr>
    </w:p>
    <w:p w14:paraId="742E796F" w14:textId="77777777" w:rsidR="00751284" w:rsidRPr="00751284" w:rsidRDefault="00751284" w:rsidP="00751284">
      <w:pPr>
        <w:widowControl/>
        <w:spacing w:after="200"/>
        <w:rPr>
          <w:rFonts w:ascii="Arial" w:hAnsi="Arial"/>
          <w:color w:val="595959"/>
          <w:sz w:val="20"/>
          <w:lang w:bidi="ar-SA"/>
        </w:rPr>
      </w:pPr>
    </w:p>
    <w:p w14:paraId="35F59C19" w14:textId="77777777" w:rsidR="00751284" w:rsidRPr="00751284" w:rsidRDefault="00751284" w:rsidP="00751284">
      <w:pPr>
        <w:widowControl/>
        <w:spacing w:after="200"/>
        <w:rPr>
          <w:rFonts w:ascii="Arial" w:hAnsi="Arial" w:cs="Arial"/>
          <w:i/>
          <w:color w:val="4AA55B"/>
          <w:sz w:val="20"/>
          <w:szCs w:val="20"/>
          <w:lang w:val="en-GB" w:bidi="ar-SA"/>
        </w:rPr>
      </w:pPr>
      <w:r w:rsidRPr="00751284">
        <w:rPr>
          <w:rFonts w:ascii="Arial" w:hAnsi="Arial" w:cs="Arial"/>
          <w:i/>
          <w:color w:val="4AA55B"/>
          <w:sz w:val="20"/>
          <w:szCs w:val="20"/>
          <w:lang w:bidi="ar-SA"/>
        </w:rPr>
        <w:t>[</w:t>
      </w:r>
      <w:r w:rsidRPr="00751284">
        <w:rPr>
          <w:rFonts w:ascii="Arial" w:hAnsi="Arial" w:cs="Arial"/>
          <w:i/>
          <w:color w:val="4AA55B"/>
          <w:sz w:val="20"/>
          <w:szCs w:val="20"/>
          <w:lang w:val="en-GB" w:bidi="ar-SA"/>
        </w:rPr>
        <w:t>OPTION 1 for direct financing (by an Implementing Partner):</w:t>
      </w:r>
    </w:p>
    <w:p w14:paraId="2A723FD4" w14:textId="77777777" w:rsidR="00751284" w:rsidRPr="00751284" w:rsidRDefault="00751284" w:rsidP="00751284">
      <w:pPr>
        <w:widowControl/>
        <w:spacing w:after="200"/>
        <w:rPr>
          <w:rFonts w:ascii="Arial" w:hAnsi="Arial" w:cs="Arial"/>
          <w:color w:val="595959"/>
          <w:sz w:val="20"/>
          <w:szCs w:val="20"/>
          <w:lang w:val="en-GB" w:bidi="ar-SA"/>
        </w:rPr>
      </w:pPr>
    </w:p>
    <w:p w14:paraId="7C076C32" w14:textId="77777777" w:rsidR="00751284" w:rsidRPr="00751284" w:rsidRDefault="00751284" w:rsidP="00751284">
      <w:pPr>
        <w:widowControl/>
        <w:spacing w:after="200"/>
        <w:jc w:val="both"/>
        <w:rPr>
          <w:rFonts w:ascii="Arial" w:hAnsi="Arial" w:cs="Arial"/>
          <w:b/>
          <w:color w:val="595959"/>
          <w:sz w:val="20"/>
          <w:szCs w:val="20"/>
          <w:lang w:val="en-GB" w:bidi="ar-SA"/>
        </w:rPr>
      </w:pPr>
      <w:r w:rsidRPr="00751284">
        <w:rPr>
          <w:rFonts w:ascii="Arial" w:hAnsi="Arial" w:cs="Arial"/>
          <w:b/>
          <w:color w:val="595959"/>
          <w:sz w:val="20"/>
          <w:szCs w:val="20"/>
          <w:lang w:val="en-GB" w:bidi="ar-SA"/>
        </w:rPr>
        <w:t>[</w:t>
      </w:r>
      <w:r w:rsidRPr="00751284">
        <w:rPr>
          <w:rFonts w:ascii="Arial" w:hAnsi="Arial" w:cs="Arial"/>
          <w:b/>
          <w:color w:val="595959"/>
          <w:sz w:val="20"/>
          <w:szCs w:val="20"/>
          <w:highlight w:val="lightGray"/>
          <w:lang w:val="en-GB" w:bidi="ar-SA"/>
        </w:rPr>
        <w:t>Applicant identity and address</w:t>
      </w:r>
      <w:r w:rsidRPr="00751284">
        <w:rPr>
          <w:rFonts w:ascii="Arial" w:hAnsi="Arial" w:cs="Arial"/>
          <w:b/>
          <w:color w:val="595959"/>
          <w:sz w:val="20"/>
          <w:szCs w:val="20"/>
          <w:lang w:val="en-GB" w:bidi="ar-SA"/>
        </w:rPr>
        <w:t>]</w:t>
      </w:r>
    </w:p>
    <w:p w14:paraId="43CEC59B" w14:textId="77777777" w:rsidR="00751284" w:rsidRPr="00751284" w:rsidRDefault="00751284" w:rsidP="00751284">
      <w:pPr>
        <w:widowControl/>
        <w:spacing w:after="200"/>
        <w:jc w:val="both"/>
        <w:rPr>
          <w:rFonts w:ascii="Arial" w:hAnsi="Arial" w:cs="Arial"/>
          <w:b/>
          <w:color w:val="595959"/>
          <w:sz w:val="20"/>
          <w:szCs w:val="20"/>
          <w:lang w:val="en-GB" w:bidi="ar-SA"/>
        </w:rPr>
      </w:pPr>
      <w:r w:rsidRPr="00751284">
        <w:rPr>
          <w:rFonts w:ascii="Arial" w:hAnsi="Arial" w:cs="Arial"/>
          <w:b/>
          <w:color w:val="595959"/>
          <w:sz w:val="20"/>
          <w:szCs w:val="20"/>
          <w:lang w:val="en-GB" w:bidi="ar-SA"/>
        </w:rPr>
        <w:t>For the Attention of: [</w:t>
      </w:r>
      <w:r w:rsidRPr="00751284">
        <w:rPr>
          <w:rFonts w:ascii="Arial" w:hAnsi="Arial" w:cs="Arial"/>
          <w:b/>
          <w:color w:val="595959"/>
          <w:sz w:val="20"/>
          <w:szCs w:val="20"/>
          <w:highlight w:val="lightGray"/>
          <w:lang w:val="en-GB" w:bidi="ar-SA"/>
        </w:rPr>
        <w:t>contact person</w:t>
      </w:r>
      <w:r w:rsidRPr="00751284">
        <w:rPr>
          <w:rFonts w:ascii="Arial" w:hAnsi="Arial" w:cs="Arial"/>
          <w:b/>
          <w:color w:val="595959"/>
          <w:sz w:val="20"/>
          <w:szCs w:val="20"/>
          <w:lang w:val="en-GB" w:bidi="ar-SA"/>
        </w:rPr>
        <w:t>]</w:t>
      </w:r>
      <w:r w:rsidRPr="00751284">
        <w:rPr>
          <w:rFonts w:ascii="Arial" w:hAnsi="Arial" w:cs="Arial"/>
          <w:b/>
          <w:color w:val="595959"/>
          <w:sz w:val="20"/>
          <w:szCs w:val="20"/>
          <w:lang w:val="en-GB" w:bidi="ar-SA"/>
        </w:rPr>
        <w:tab/>
      </w:r>
    </w:p>
    <w:p w14:paraId="6E7FA67E" w14:textId="77777777" w:rsidR="00751284" w:rsidRPr="00751284" w:rsidRDefault="00751284" w:rsidP="00751284">
      <w:pPr>
        <w:widowControl/>
        <w:spacing w:after="200"/>
        <w:jc w:val="both"/>
        <w:rPr>
          <w:rFonts w:ascii="Arial" w:hAnsi="Arial" w:cs="Arial"/>
          <w:color w:val="595959"/>
          <w:sz w:val="20"/>
          <w:szCs w:val="20"/>
          <w:lang w:val="en-GB" w:bidi="ar-SA"/>
        </w:rPr>
      </w:pPr>
    </w:p>
    <w:p w14:paraId="32233226" w14:textId="77777777" w:rsidR="00751284" w:rsidRPr="00751284" w:rsidRDefault="00751284" w:rsidP="00751284">
      <w:pPr>
        <w:widowControl/>
        <w:spacing w:after="200"/>
        <w:jc w:val="both"/>
        <w:rPr>
          <w:rFonts w:ascii="Arial" w:hAnsi="Arial" w:cs="Arial"/>
          <w:color w:val="595959"/>
          <w:sz w:val="20"/>
          <w:szCs w:val="20"/>
          <w:lang w:val="en-GB" w:bidi="ar-SA"/>
        </w:rPr>
      </w:pPr>
    </w:p>
    <w:p w14:paraId="0B47B7BF"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Place</w:t>
      </w:r>
      <w:r w:rsidRPr="00751284">
        <w:rPr>
          <w:rFonts w:ascii="Arial" w:hAnsi="Arial" w:cs="Arial"/>
          <w:color w:val="595959"/>
          <w:sz w:val="20"/>
          <w:szCs w:val="20"/>
          <w:lang w:val="en-GB" w:bidi="ar-SA"/>
        </w:rPr>
        <w:t>], [</w:t>
      </w:r>
      <w:r w:rsidRPr="00751284">
        <w:rPr>
          <w:rFonts w:ascii="Arial" w:hAnsi="Arial" w:cs="Arial"/>
          <w:color w:val="595959"/>
          <w:sz w:val="20"/>
          <w:szCs w:val="20"/>
          <w:highlight w:val="lightGray"/>
          <w:lang w:val="en-GB" w:bidi="ar-SA"/>
        </w:rPr>
        <w:t>date</w:t>
      </w:r>
      <w:r w:rsidRPr="00751284">
        <w:rPr>
          <w:rFonts w:ascii="Arial" w:hAnsi="Arial" w:cs="Arial"/>
          <w:color w:val="595959"/>
          <w:sz w:val="20"/>
          <w:szCs w:val="20"/>
          <w:lang w:val="en-GB" w:bidi="ar-SA"/>
        </w:rPr>
        <w:t>]</w:t>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t>[</w:t>
      </w:r>
      <w:r w:rsidRPr="00751284">
        <w:rPr>
          <w:rFonts w:ascii="Arial" w:hAnsi="Arial" w:cs="Arial"/>
          <w:color w:val="595959"/>
          <w:sz w:val="20"/>
          <w:szCs w:val="20"/>
          <w:highlight w:val="lightGray"/>
          <w:lang w:val="en-GB" w:bidi="ar-SA"/>
        </w:rPr>
        <w:t>Letter number</w:t>
      </w:r>
      <w:r w:rsidRPr="00751284">
        <w:rPr>
          <w:rFonts w:ascii="Arial" w:hAnsi="Arial" w:cs="Arial"/>
          <w:color w:val="595959"/>
          <w:sz w:val="20"/>
          <w:szCs w:val="20"/>
          <w:lang w:val="en-GB" w:bidi="ar-SA"/>
        </w:rPr>
        <w:t>]</w:t>
      </w:r>
    </w:p>
    <w:p w14:paraId="5960C8FE" w14:textId="77777777" w:rsidR="00751284" w:rsidRPr="00751284" w:rsidRDefault="00751284" w:rsidP="00751284">
      <w:pPr>
        <w:widowControl/>
        <w:spacing w:after="200"/>
        <w:jc w:val="both"/>
        <w:rPr>
          <w:rFonts w:ascii="Arial" w:hAnsi="Arial" w:cs="Arial"/>
          <w:color w:val="595959"/>
          <w:sz w:val="20"/>
          <w:szCs w:val="20"/>
          <w:lang w:val="en-GB" w:bidi="ar-SA"/>
        </w:rPr>
      </w:pPr>
    </w:p>
    <w:p w14:paraId="710B915C" w14:textId="77777777" w:rsidR="00751284" w:rsidRPr="00751284" w:rsidRDefault="00751284" w:rsidP="00751284">
      <w:pPr>
        <w:widowControl/>
        <w:spacing w:after="200"/>
        <w:jc w:val="both"/>
        <w:rPr>
          <w:rFonts w:ascii="Arial" w:hAnsi="Arial" w:cs="Arial"/>
          <w:b/>
          <w:color w:val="595959"/>
          <w:sz w:val="20"/>
          <w:szCs w:val="20"/>
          <w:lang w:val="en-GB" w:bidi="ar-SA"/>
        </w:rPr>
      </w:pPr>
      <w:r w:rsidRPr="00751284">
        <w:rPr>
          <w:rFonts w:ascii="Arial" w:hAnsi="Arial" w:cs="Arial"/>
          <w:b/>
          <w:color w:val="595959"/>
          <w:sz w:val="20"/>
          <w:szCs w:val="20"/>
          <w:lang w:val="en-GB" w:bidi="ar-SA"/>
        </w:rPr>
        <w:t xml:space="preserve">Subject: </w:t>
      </w:r>
      <w:r w:rsidRPr="00751284">
        <w:rPr>
          <w:rFonts w:ascii="Arial" w:hAnsi="Arial" w:cs="Arial"/>
          <w:b/>
          <w:color w:val="595959"/>
          <w:sz w:val="20"/>
          <w:szCs w:val="20"/>
          <w:lang w:val="en-GB" w:bidi="ar-SA"/>
        </w:rPr>
        <w:tab/>
        <w:t>[</w:t>
      </w:r>
      <w:r w:rsidRPr="00751284">
        <w:rPr>
          <w:rFonts w:ascii="Arial" w:hAnsi="Arial" w:cs="Arial"/>
          <w:b/>
          <w:color w:val="595959"/>
          <w:sz w:val="20"/>
          <w:szCs w:val="20"/>
          <w:highlight w:val="lightGray"/>
          <w:lang w:val="en-GB" w:bidi="ar-SA"/>
        </w:rPr>
        <w:t>●</w:t>
      </w:r>
      <w:r w:rsidRPr="00751284">
        <w:rPr>
          <w:rFonts w:ascii="Arial" w:hAnsi="Arial" w:cs="Arial"/>
          <w:b/>
          <w:color w:val="595959"/>
          <w:sz w:val="20"/>
          <w:szCs w:val="20"/>
          <w:lang w:val="en-GB" w:bidi="ar-SA"/>
        </w:rPr>
        <w:t xml:space="preserve">] </w:t>
      </w: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include where available the unique identifier of the financing</w:t>
      </w:r>
      <w:r w:rsidRPr="00751284">
        <w:rPr>
          <w:rFonts w:ascii="Arial" w:hAnsi="Arial" w:cs="Arial"/>
          <w:color w:val="595959"/>
          <w:sz w:val="20"/>
          <w:szCs w:val="20"/>
          <w:lang w:val="en-GB" w:bidi="ar-SA"/>
        </w:rPr>
        <w:t>]</w:t>
      </w:r>
    </w:p>
    <w:p w14:paraId="63D47580" w14:textId="77777777" w:rsidR="00751284" w:rsidRPr="00751284" w:rsidRDefault="00751284" w:rsidP="00751284">
      <w:pPr>
        <w:widowControl/>
        <w:spacing w:after="200"/>
        <w:jc w:val="both"/>
        <w:rPr>
          <w:rFonts w:ascii="Arial" w:hAnsi="Arial" w:cs="Arial"/>
          <w:color w:val="595959"/>
          <w:sz w:val="20"/>
          <w:szCs w:val="20"/>
          <w:lang w:val="en-GB" w:bidi="ar-SA"/>
        </w:rPr>
      </w:pPr>
    </w:p>
    <w:p w14:paraId="68AC8BBC"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Dear [</w:t>
      </w:r>
      <w:r w:rsidRPr="00751284">
        <w:rPr>
          <w:rFonts w:ascii="Arial" w:hAnsi="Arial" w:cs="Arial"/>
          <w:color w:val="595959"/>
          <w:sz w:val="20"/>
          <w:szCs w:val="20"/>
          <w:highlight w:val="lightGray"/>
          <w:lang w:val="en-GB" w:bidi="ar-SA"/>
        </w:rPr>
        <w:t>●</w:t>
      </w:r>
      <w:r w:rsidRPr="00751284">
        <w:rPr>
          <w:rFonts w:ascii="Arial" w:hAnsi="Arial" w:cs="Arial"/>
          <w:color w:val="595959"/>
          <w:sz w:val="20"/>
          <w:szCs w:val="20"/>
          <w:lang w:val="en-GB" w:bidi="ar-SA"/>
        </w:rPr>
        <w:t>],</w:t>
      </w:r>
    </w:p>
    <w:p w14:paraId="3E799C24"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and [</w:t>
      </w:r>
      <w:r w:rsidRPr="00751284">
        <w:rPr>
          <w:rFonts w:ascii="Arial" w:hAnsi="Arial" w:cs="Arial"/>
          <w:color w:val="595959"/>
          <w:sz w:val="20"/>
          <w:szCs w:val="20"/>
          <w:highlight w:val="lightGray"/>
          <w:lang w:val="en-GB" w:bidi="ar-SA"/>
        </w:rPr>
        <w:t>…</w:t>
      </w:r>
      <w:r w:rsidRPr="00751284">
        <w:rPr>
          <w:rFonts w:ascii="Arial" w:hAnsi="Arial" w:cs="Arial"/>
          <w:color w:val="595959"/>
          <w:sz w:val="20"/>
          <w:szCs w:val="20"/>
          <w:lang w:val="en-GB" w:bidi="ar-SA"/>
        </w:rPr>
        <w:t>] (the “Applicant”) have been engaged in discussions about the financing of [</w:t>
      </w:r>
      <w:r w:rsidRPr="00751284">
        <w:rPr>
          <w:rFonts w:ascii="Arial" w:hAnsi="Arial" w:cs="Arial"/>
          <w:color w:val="595959"/>
          <w:sz w:val="20"/>
          <w:szCs w:val="20"/>
          <w:highlight w:val="lightGray"/>
          <w:lang w:val="en-GB" w:bidi="ar-SA"/>
        </w:rPr>
        <w:t>Project name</w:t>
      </w:r>
      <w:r w:rsidRPr="00751284">
        <w:rPr>
          <w:rFonts w:ascii="Arial" w:hAnsi="Arial" w:cs="Arial"/>
          <w:color w:val="595959"/>
          <w:sz w:val="20"/>
          <w:szCs w:val="20"/>
          <w:lang w:val="en-GB" w:bidi="ar-SA"/>
        </w:rPr>
        <w:t>] ([</w:t>
      </w:r>
      <w:r w:rsidRPr="00751284">
        <w:rPr>
          <w:rFonts w:ascii="Arial" w:hAnsi="Arial" w:cs="Arial"/>
          <w:color w:val="595959"/>
          <w:sz w:val="20"/>
          <w:szCs w:val="20"/>
          <w:highlight w:val="lightGray"/>
          <w:lang w:val="en-GB" w:bidi="ar-SA"/>
        </w:rPr>
        <w:t>unique identifier</w:t>
      </w:r>
      <w:r w:rsidRPr="00751284">
        <w:rPr>
          <w:rFonts w:ascii="Arial" w:hAnsi="Arial" w:cs="Arial"/>
          <w:color w:val="595959"/>
          <w:sz w:val="20"/>
          <w:szCs w:val="20"/>
          <w:lang w:val="en-GB" w:bidi="ar-SA"/>
        </w:rPr>
        <w:t xml:space="preserve">]) (the “Project”), for which the Applicant intends to also apply for a grant under the Alternative Fuels Infrastructure Facility under the Connecting Europe Facility – Transport (the “CEF-T-AFIF”). </w:t>
      </w:r>
    </w:p>
    <w:p w14:paraId="5A67D9AF" w14:textId="77777777" w:rsidR="00751284" w:rsidRPr="00751284" w:rsidRDefault="00751284" w:rsidP="00751284">
      <w:pPr>
        <w:widowControl/>
        <w:spacing w:after="200"/>
        <w:jc w:val="both"/>
        <w:rPr>
          <w:rFonts w:ascii="Arial" w:hAnsi="Arial"/>
          <w:color w:val="595959"/>
          <w:sz w:val="20"/>
          <w:lang w:val="en-GB" w:bidi="ar-SA"/>
        </w:rPr>
      </w:pPr>
      <w:r w:rsidRPr="00751284">
        <w:rPr>
          <w:rFonts w:ascii="Arial" w:hAnsi="Arial"/>
          <w:color w:val="595959"/>
          <w:sz w:val="20"/>
          <w:lang w:val="en-GB" w:bidi="ar-SA"/>
        </w:rPr>
        <w:t xml:space="preserve">Having regard to </w:t>
      </w:r>
    </w:p>
    <w:p w14:paraId="5D16E8C9" w14:textId="77777777" w:rsidR="00751284" w:rsidRPr="00751284" w:rsidRDefault="00751284" w:rsidP="00751284">
      <w:pPr>
        <w:widowControl/>
        <w:numPr>
          <w:ilvl w:val="0"/>
          <w:numId w:val="34"/>
        </w:numPr>
        <w:spacing w:after="200"/>
        <w:jc w:val="both"/>
        <w:rPr>
          <w:rFonts w:ascii="Arial" w:hAnsi="Arial"/>
          <w:color w:val="595959"/>
          <w:sz w:val="20"/>
          <w:lang w:val="en-GB" w:bidi="ar-SA"/>
        </w:rPr>
      </w:pPr>
      <w:r w:rsidRPr="00751284">
        <w:rPr>
          <w:rFonts w:ascii="Arial" w:hAnsi="Arial"/>
          <w:color w:val="595959"/>
          <w:sz w:val="20"/>
          <w:lang w:val="en-GB" w:bidi="ar-SA"/>
        </w:rPr>
        <w:t>the signature between the European Union, represented by the European Commission, and the [</w:t>
      </w:r>
      <w:r w:rsidRPr="00751284">
        <w:rPr>
          <w:rFonts w:ascii="Arial" w:hAnsi="Arial"/>
          <w:color w:val="595959"/>
          <w:sz w:val="20"/>
          <w:highlight w:val="lightGray"/>
          <w:lang w:val="en-GB" w:bidi="ar-SA"/>
        </w:rPr>
        <w:t>Implementing Partner: …</w:t>
      </w:r>
      <w:r w:rsidRPr="00751284">
        <w:rPr>
          <w:rFonts w:ascii="Arial" w:hAnsi="Arial"/>
          <w:color w:val="595959"/>
          <w:sz w:val="20"/>
          <w:lang w:val="en-GB" w:bidi="ar-SA"/>
        </w:rPr>
        <w:t xml:space="preserve">] of an Administrative Agreement in respect of the implementation of the CEF-T-AFIF and </w:t>
      </w:r>
    </w:p>
    <w:p w14:paraId="52ED5B88" w14:textId="77777777" w:rsidR="00751284" w:rsidRPr="00751284" w:rsidRDefault="00751284" w:rsidP="00751284">
      <w:pPr>
        <w:widowControl/>
        <w:numPr>
          <w:ilvl w:val="0"/>
          <w:numId w:val="34"/>
        </w:numPr>
        <w:spacing w:after="200"/>
        <w:jc w:val="both"/>
        <w:rPr>
          <w:rFonts w:ascii="Arial" w:hAnsi="Arial" w:cs="Arial"/>
          <w:color w:val="595959"/>
          <w:sz w:val="20"/>
          <w:szCs w:val="20"/>
          <w:lang w:val="en-GB" w:bidi="ar-SA"/>
        </w:rPr>
      </w:pPr>
      <w:r w:rsidRPr="00751284">
        <w:rPr>
          <w:rFonts w:ascii="Arial" w:hAnsi="Arial"/>
          <w:color w:val="595959"/>
          <w:sz w:val="20"/>
          <w:lang w:val="en-GB" w:bidi="ar-SA"/>
        </w:rPr>
        <w:t xml:space="preserve">the requirement, indicated in the Call for proposals published by the </w:t>
      </w:r>
      <w:r w:rsidRPr="00751284">
        <w:rPr>
          <w:rFonts w:ascii="Arial" w:hAnsi="Arial" w:cs="Arial"/>
          <w:color w:val="595959"/>
          <w:sz w:val="20"/>
          <w:szCs w:val="20"/>
          <w:lang w:val="en-IE" w:bidi="ar-SA"/>
        </w:rPr>
        <w:t>CINEA</w:t>
      </w:r>
      <w:r w:rsidRPr="00751284">
        <w:rPr>
          <w:rFonts w:ascii="Arial" w:hAnsi="Arial"/>
          <w:color w:val="595959"/>
          <w:sz w:val="20"/>
          <w:szCs w:val="20"/>
          <w:vertAlign w:val="superscript"/>
          <w:lang w:val="en-IE" w:bidi="ar-SA"/>
        </w:rPr>
        <w:footnoteReference w:id="1"/>
      </w:r>
      <w:r w:rsidRPr="00751284">
        <w:rPr>
          <w:rFonts w:ascii="Arial" w:hAnsi="Arial"/>
          <w:color w:val="595959"/>
          <w:sz w:val="20"/>
          <w:lang w:val="en-GB" w:bidi="ar-SA"/>
        </w:rPr>
        <w:t xml:space="preserve"> in respect of the Alternative Fuels Infrastructure Facility, that </w:t>
      </w:r>
      <w:r w:rsidRPr="00751284">
        <w:rPr>
          <w:rFonts w:ascii="Arial" w:hAnsi="Arial" w:cs="Arial"/>
          <w:bCs/>
          <w:i/>
          <w:color w:val="595959"/>
          <w:kern w:val="32"/>
          <w:sz w:val="20"/>
          <w:lang w:val="en-GB" w:bidi="ar-SA"/>
        </w:rPr>
        <w:t>—</w:t>
      </w:r>
      <w:r w:rsidRPr="00751284">
        <w:rPr>
          <w:rFonts w:ascii="Arial" w:hAnsi="Arial"/>
          <w:color w:val="595959"/>
          <w:sz w:val="20"/>
          <w:lang w:val="en-GB" w:bidi="ar-SA"/>
        </w:rPr>
        <w:t xml:space="preserve"> in order to be eligible to receive a grant under the CEF-T-AFIF </w:t>
      </w:r>
      <w:r w:rsidRPr="00751284">
        <w:rPr>
          <w:rFonts w:ascii="Arial" w:hAnsi="Arial" w:cs="Arial"/>
          <w:bCs/>
          <w:i/>
          <w:color w:val="595959"/>
          <w:kern w:val="32"/>
          <w:sz w:val="20"/>
          <w:lang w:val="en-GB" w:bidi="ar-SA"/>
        </w:rPr>
        <w:t>—</w:t>
      </w:r>
      <w:r w:rsidRPr="00751284">
        <w:rPr>
          <w:rFonts w:ascii="Arial" w:hAnsi="Arial"/>
          <w:color w:val="595959"/>
          <w:sz w:val="20"/>
          <w:lang w:val="en-GB" w:bidi="ar-SA"/>
        </w:rPr>
        <w:t xml:space="preserve"> the Project for which such grant support is requested must also receive financing from a financing partner</w:t>
      </w:r>
      <w:r w:rsidRPr="00751284">
        <w:rPr>
          <w:rFonts w:ascii="Arial" w:hAnsi="Arial" w:cs="Arial"/>
          <w:color w:val="595959"/>
          <w:sz w:val="20"/>
          <w:szCs w:val="20"/>
          <w:lang w:val="en-GB" w:bidi="ar-SA"/>
        </w:rPr>
        <w:t xml:space="preserve">, </w:t>
      </w:r>
    </w:p>
    <w:p w14:paraId="76DD5B8D" w14:textId="77777777" w:rsidR="00751284" w:rsidRPr="00751284" w:rsidRDefault="00751284" w:rsidP="00751284">
      <w:pPr>
        <w:widowControl/>
        <w:spacing w:after="200"/>
        <w:jc w:val="both"/>
        <w:rPr>
          <w:rFonts w:ascii="Arial" w:hAnsi="Arial" w:cs="Arial"/>
          <w:color w:val="595959"/>
          <w:sz w:val="20"/>
          <w:szCs w:val="20"/>
          <w:lang w:val="en-GB" w:bidi="ar-SA"/>
        </w:rPr>
      </w:pPr>
      <w:proofErr w:type="gramStart"/>
      <w:r w:rsidRPr="00751284">
        <w:rPr>
          <w:rFonts w:ascii="Arial" w:hAnsi="Arial" w:cs="Arial"/>
          <w:color w:val="595959"/>
          <w:sz w:val="20"/>
          <w:szCs w:val="20"/>
          <w:lang w:val="en-GB" w:bidi="ar-SA"/>
        </w:rPr>
        <w:t>the</w:t>
      </w:r>
      <w:proofErr w:type="gramEnd"/>
      <w:r w:rsidRPr="00751284">
        <w:rPr>
          <w:rFonts w:ascii="Arial" w:hAnsi="Arial" w:cs="Arial"/>
          <w:color w:val="595959"/>
          <w:sz w:val="20"/>
          <w:szCs w:val="20"/>
          <w:lang w:val="en-GB" w:bidi="ar-SA"/>
        </w:rPr>
        <w:t xml:space="preserve"> Applicant has requested financing from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for the Project.</w:t>
      </w:r>
    </w:p>
    <w:p w14:paraId="250E26B0" w14:textId="77777777" w:rsidR="00751284" w:rsidRPr="00751284" w:rsidRDefault="00751284" w:rsidP="00751284">
      <w:pPr>
        <w:widowControl/>
        <w:spacing w:after="200"/>
        <w:jc w:val="both"/>
        <w:rPr>
          <w:rFonts w:ascii="Arial" w:hAnsi="Arial"/>
          <w:color w:val="595959"/>
          <w:sz w:val="20"/>
          <w:lang w:val="en-GB" w:bidi="ar-SA"/>
        </w:rPr>
      </w:pPr>
      <w:r w:rsidRPr="00751284">
        <w:rPr>
          <w:rFonts w:ascii="Arial" w:hAnsi="Arial"/>
          <w:color w:val="595959"/>
          <w:sz w:val="20"/>
          <w:lang w:val="en-GB" w:bidi="ar-SA"/>
        </w:rPr>
        <w:t>The [</w:t>
      </w:r>
      <w:r w:rsidRPr="00751284">
        <w:rPr>
          <w:rFonts w:ascii="Arial" w:hAnsi="Arial"/>
          <w:color w:val="595959"/>
          <w:sz w:val="20"/>
          <w:highlight w:val="lightGray"/>
          <w:lang w:val="en-GB" w:bidi="ar-SA"/>
        </w:rPr>
        <w:t>Implementing Partner: …</w:t>
      </w:r>
      <w:r w:rsidRPr="00751284">
        <w:rPr>
          <w:rFonts w:ascii="Arial" w:hAnsi="Arial"/>
          <w:color w:val="595959"/>
          <w:sz w:val="20"/>
          <w:lang w:val="en-GB" w:bidi="ar-SA"/>
        </w:rPr>
        <w:t>] thus confirms that:</w:t>
      </w:r>
    </w:p>
    <w:p w14:paraId="2AEEE829" w14:textId="77777777" w:rsidR="00751284" w:rsidRPr="00751284" w:rsidRDefault="00751284" w:rsidP="00751284">
      <w:pPr>
        <w:widowControl/>
        <w:numPr>
          <w:ilvl w:val="0"/>
          <w:numId w:val="35"/>
        </w:numPr>
        <w:spacing w:after="200"/>
        <w:ind w:hanging="578"/>
        <w:jc w:val="both"/>
        <w:rPr>
          <w:rFonts w:ascii="Arial" w:hAnsi="Arial" w:cs="Arial"/>
          <w:color w:val="595959"/>
          <w:sz w:val="20"/>
          <w:szCs w:val="20"/>
          <w:lang w:bidi="ar-SA"/>
        </w:rPr>
      </w:pPr>
      <w:r w:rsidRPr="00751284">
        <w:rPr>
          <w:rFonts w:ascii="Arial" w:hAnsi="Arial" w:cs="Arial"/>
          <w:color w:val="595959"/>
          <w:sz w:val="20"/>
          <w:szCs w:val="20"/>
          <w:lang w:bidi="ar-SA"/>
        </w:rPr>
        <w:t>the Project for which the Applicant intends to request grant support under the CEF-T-AFIF has been subject, for the purpose of [</w:t>
      </w:r>
      <w:r w:rsidRPr="00751284">
        <w:rPr>
          <w:rFonts w:ascii="Arial" w:hAnsi="Arial" w:cs="Arial"/>
          <w:color w:val="595959"/>
          <w:sz w:val="20"/>
          <w:szCs w:val="20"/>
          <w:highlight w:val="lightGray"/>
          <w:lang w:bidi="ar-SA"/>
        </w:rPr>
        <w:t>Implementing Partner: …</w:t>
      </w:r>
      <w:r w:rsidRPr="00751284">
        <w:rPr>
          <w:rFonts w:ascii="Arial" w:hAnsi="Arial" w:cs="Arial"/>
          <w:color w:val="595959"/>
          <w:sz w:val="20"/>
          <w:szCs w:val="20"/>
          <w:lang w:bidi="ar-SA"/>
        </w:rPr>
        <w:t>]’s own financing, to a comprehensive risk-based appraisal process, in line with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’s rules, policies and procedures, including in terms of financial, social, economic, legal, risk or compliance assessment; and</w:t>
      </w:r>
    </w:p>
    <w:p w14:paraId="2A4D258B" w14:textId="77777777" w:rsidR="00751284" w:rsidRPr="00751284" w:rsidRDefault="00751284" w:rsidP="00751284">
      <w:pPr>
        <w:widowControl/>
        <w:numPr>
          <w:ilvl w:val="0"/>
          <w:numId w:val="35"/>
        </w:numPr>
        <w:spacing w:after="200"/>
        <w:ind w:left="709" w:hanging="567"/>
        <w:jc w:val="both"/>
        <w:rPr>
          <w:rFonts w:ascii="Arial" w:hAnsi="Arial" w:cs="Arial"/>
          <w:color w:val="595959"/>
          <w:sz w:val="20"/>
          <w:szCs w:val="20"/>
          <w:lang w:bidi="ar-SA"/>
        </w:rPr>
      </w:pPr>
      <w:proofErr w:type="gramStart"/>
      <w:r w:rsidRPr="00751284">
        <w:rPr>
          <w:rFonts w:ascii="Arial" w:hAnsi="Arial" w:cs="Arial"/>
          <w:color w:val="595959"/>
          <w:sz w:val="20"/>
          <w:szCs w:val="20"/>
          <w:lang w:bidi="ar-SA"/>
        </w:rPr>
        <w:lastRenderedPageBreak/>
        <w:t>the</w:t>
      </w:r>
      <w:proofErr w:type="gramEnd"/>
      <w:r w:rsidRPr="00751284">
        <w:rPr>
          <w:rFonts w:ascii="Arial" w:hAnsi="Arial" w:cs="Arial"/>
          <w:color w:val="595959"/>
          <w:sz w:val="20"/>
          <w:szCs w:val="20"/>
          <w:lang w:bidi="ar-SA"/>
        </w:rPr>
        <w:t xml:space="preserv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’s appraisal of the Project has been carried out with the professional degree of care, efficiency, independence, transparency and diligence that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 xml:space="preserve"> applies to the discharge of its own affairs. </w:t>
      </w:r>
    </w:p>
    <w:p w14:paraId="6CA60542"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 xml:space="preserve">A </w:t>
      </w:r>
      <w:r w:rsidRPr="00751284">
        <w:rPr>
          <w:rFonts w:ascii="Arial" w:hAnsi="Arial" w:cs="Arial"/>
          <w:b/>
          <w:color w:val="595959"/>
          <w:sz w:val="20"/>
          <w:szCs w:val="20"/>
          <w:lang w:val="en-GB" w:bidi="ar-SA"/>
        </w:rPr>
        <w:t>Project Summary Sheet</w:t>
      </w:r>
      <w:r w:rsidRPr="00751284">
        <w:rPr>
          <w:rFonts w:ascii="Arial" w:hAnsi="Arial" w:cs="Arial"/>
          <w:color w:val="595959"/>
          <w:sz w:val="20"/>
          <w:szCs w:val="20"/>
          <w:lang w:val="en-GB" w:bidi="ar-SA"/>
        </w:rPr>
        <w:t xml:space="preserve"> is attached to this letter, which is</w:t>
      </w:r>
      <w:r w:rsidRPr="00751284">
        <w:rPr>
          <w:rFonts w:ascii="Arial" w:hAnsi="Arial" w:cs="Arial"/>
          <w:b/>
          <w:color w:val="595959"/>
          <w:sz w:val="20"/>
          <w:szCs w:val="20"/>
          <w:lang w:val="en-GB" w:bidi="ar-SA"/>
        </w:rPr>
        <w:t xml:space="preserve"> </w:t>
      </w:r>
      <w:r w:rsidRPr="00751284">
        <w:rPr>
          <w:rFonts w:ascii="Arial" w:hAnsi="Arial" w:cs="Arial"/>
          <w:color w:val="595959"/>
          <w:sz w:val="20"/>
          <w:szCs w:val="20"/>
          <w:lang w:val="en-GB" w:bidi="ar-SA"/>
        </w:rPr>
        <w:t>based on (</w:t>
      </w:r>
      <w:proofErr w:type="spellStart"/>
      <w:r w:rsidRPr="00751284">
        <w:rPr>
          <w:rFonts w:ascii="Arial" w:hAnsi="Arial" w:cs="Arial"/>
          <w:color w:val="595959"/>
          <w:sz w:val="20"/>
          <w:szCs w:val="20"/>
          <w:lang w:val="en-GB" w:bidi="ar-SA"/>
        </w:rPr>
        <w:t>i</w:t>
      </w:r>
      <w:proofErr w:type="spellEnd"/>
      <w:r w:rsidRPr="00751284">
        <w:rPr>
          <w:rFonts w:ascii="Arial" w:hAnsi="Arial" w:cs="Arial"/>
          <w:color w:val="595959"/>
          <w:sz w:val="20"/>
          <w:szCs w:val="20"/>
          <w:lang w:val="en-GB" w:bidi="ar-SA"/>
        </w:rPr>
        <w:t>) the information provided by the Applicant in relation to the scope of the Project supported by our financing and the scope of the Grant Application and (ii) the economic, technical and financial analysis undertaken by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xml:space="preserve">] for the purpose of the approval by its own governing bodies of the financing of the Project. </w:t>
      </w:r>
    </w:p>
    <w:p w14:paraId="3824A4EC" w14:textId="77777777" w:rsidR="00751284" w:rsidRPr="00751284" w:rsidRDefault="00751284" w:rsidP="00751284">
      <w:pPr>
        <w:keepNext/>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This letter and the Project Summary Sheet are based on the following terms:</w:t>
      </w:r>
    </w:p>
    <w:p w14:paraId="70D7B398" w14:textId="77777777" w:rsidR="00751284" w:rsidRPr="00751284" w:rsidRDefault="00751284" w:rsidP="00751284">
      <w:pPr>
        <w:widowControl/>
        <w:numPr>
          <w:ilvl w:val="0"/>
          <w:numId w:val="36"/>
        </w:numPr>
        <w:spacing w:after="200"/>
        <w:ind w:left="709" w:hanging="567"/>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content, completeness and accuracy of the information provided by the Applicant to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are the exclusive responsibility of the Applicant and has been relied upon by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in its preparation of the Project Summary Sheet; and</w:t>
      </w:r>
    </w:p>
    <w:p w14:paraId="1E11C176" w14:textId="77777777" w:rsidR="00751284" w:rsidRPr="00751284" w:rsidRDefault="00751284" w:rsidP="00751284">
      <w:pPr>
        <w:widowControl/>
        <w:numPr>
          <w:ilvl w:val="0"/>
          <w:numId w:val="36"/>
        </w:numPr>
        <w:spacing w:after="200"/>
        <w:ind w:left="709" w:hanging="567"/>
        <w:jc w:val="both"/>
        <w:rPr>
          <w:rFonts w:ascii="Arial" w:hAnsi="Arial" w:cs="Arial"/>
          <w:color w:val="595959"/>
          <w:sz w:val="20"/>
          <w:szCs w:val="20"/>
          <w:lang w:val="en-GB" w:bidi="ar-SA"/>
        </w:rPr>
      </w:pPr>
      <w:proofErr w:type="gramStart"/>
      <w:r w:rsidRPr="00751284">
        <w:rPr>
          <w:rFonts w:ascii="Arial" w:hAnsi="Arial" w:cs="Arial"/>
          <w:color w:val="595959"/>
          <w:sz w:val="20"/>
          <w:szCs w:val="20"/>
          <w:lang w:val="en-GB" w:bidi="ar-SA"/>
        </w:rPr>
        <w:t>the</w:t>
      </w:r>
      <w:proofErr w:type="gramEnd"/>
      <w:r w:rsidRPr="00751284">
        <w:rPr>
          <w:rFonts w:ascii="Arial" w:hAnsi="Arial" w:cs="Arial"/>
          <w:color w:val="595959"/>
          <w:sz w:val="20"/>
          <w:szCs w:val="20"/>
          <w:lang w:val="en-GB" w:bidi="ar-SA"/>
        </w:rPr>
        <w:t xml:space="preserv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xml:space="preserve">] bears no responsibility or liability for the Grant Application or its contents, nor for any other information or declaration provided by the Applicant in order to benefit from grant support under the CEF-T-AFIF. </w:t>
      </w:r>
    </w:p>
    <w:p w14:paraId="2A378D6E"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further confirms that:</w:t>
      </w:r>
    </w:p>
    <w:p w14:paraId="30398C54" w14:textId="77777777" w:rsidR="00751284" w:rsidRPr="00751284" w:rsidRDefault="00751284" w:rsidP="00751284">
      <w:pPr>
        <w:widowControl/>
        <w:numPr>
          <w:ilvl w:val="0"/>
          <w:numId w:val="37"/>
        </w:numPr>
        <w:spacing w:after="200"/>
        <w:ind w:left="709" w:hanging="567"/>
        <w:jc w:val="both"/>
        <w:rPr>
          <w:rFonts w:ascii="Arial" w:hAnsi="Arial" w:cs="Arial"/>
          <w:color w:val="595959"/>
          <w:sz w:val="20"/>
          <w:szCs w:val="20"/>
          <w:lang w:bidi="ar-SA"/>
        </w:rPr>
      </w:pPr>
      <w:r w:rsidRPr="00751284">
        <w:rPr>
          <w:rFonts w:ascii="Arial" w:hAnsi="Arial" w:cs="Arial"/>
          <w:color w:val="595959"/>
          <w:sz w:val="20"/>
          <w:szCs w:val="20"/>
          <w:lang w:bidi="ar-SA"/>
        </w:rPr>
        <w:t xml:space="preserve">on the basis of a </w:t>
      </w:r>
      <w:proofErr w:type="spellStart"/>
      <w:r w:rsidRPr="00751284">
        <w:rPr>
          <w:rFonts w:ascii="Arial" w:hAnsi="Arial" w:cs="Arial"/>
          <w:color w:val="595959"/>
          <w:sz w:val="20"/>
          <w:szCs w:val="20"/>
          <w:lang w:bidi="ar-SA"/>
        </w:rPr>
        <w:t>favourable</w:t>
      </w:r>
      <w:proofErr w:type="spellEnd"/>
      <w:r w:rsidRPr="00751284">
        <w:rPr>
          <w:rFonts w:ascii="Arial" w:hAnsi="Arial" w:cs="Arial"/>
          <w:color w:val="595959"/>
          <w:sz w:val="20"/>
          <w:szCs w:val="20"/>
          <w:lang w:bidi="ar-SA"/>
        </w:rPr>
        <w:t xml:space="preserve"> assessment of economic viability pursuant to the above-mentioned appraisal process on [</w:t>
      </w:r>
      <w:r w:rsidRPr="00751284">
        <w:rPr>
          <w:rFonts w:ascii="Arial" w:hAnsi="Arial" w:cs="Arial"/>
          <w:color w:val="595959"/>
          <w:sz w:val="20"/>
          <w:szCs w:val="20"/>
          <w:highlight w:val="lightGray"/>
          <w:lang w:bidi="ar-SA"/>
        </w:rPr>
        <w:t>date</w:t>
      </w:r>
      <w:r w:rsidRPr="00751284">
        <w:rPr>
          <w:rFonts w:ascii="Arial" w:hAnsi="Arial" w:cs="Arial"/>
          <w:color w:val="595959"/>
          <w:sz w:val="20"/>
          <w:szCs w:val="20"/>
          <w:lang w:bidi="ar-SA"/>
        </w:rPr>
        <w:t>]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’s governing bodies have approved a financing of up to EUR [</w:t>
      </w:r>
      <w:r w:rsidRPr="00751284">
        <w:rPr>
          <w:rFonts w:ascii="Arial" w:hAnsi="Arial" w:cs="Arial"/>
          <w:color w:val="595959"/>
          <w:sz w:val="20"/>
          <w:szCs w:val="20"/>
          <w:highlight w:val="lightGray"/>
          <w:lang w:bidi="ar-SA"/>
        </w:rPr>
        <w:t>…</w:t>
      </w:r>
      <w:r w:rsidRPr="00751284">
        <w:rPr>
          <w:rFonts w:ascii="Arial" w:hAnsi="Arial" w:cs="Arial"/>
          <w:color w:val="595959"/>
          <w:sz w:val="20"/>
          <w:szCs w:val="20"/>
          <w:lang w:bidi="ar-SA"/>
        </w:rPr>
        <w:t xml:space="preserve">] to the Project; </w:t>
      </w:r>
    </w:p>
    <w:p w14:paraId="2AC9446A" w14:textId="77777777" w:rsidR="00751284" w:rsidRPr="00751284" w:rsidRDefault="00751284" w:rsidP="00751284">
      <w:pPr>
        <w:widowControl/>
        <w:numPr>
          <w:ilvl w:val="0"/>
          <w:numId w:val="37"/>
        </w:numPr>
        <w:spacing w:after="200"/>
        <w:ind w:left="709" w:hanging="567"/>
        <w:jc w:val="both"/>
        <w:rPr>
          <w:rFonts w:ascii="Arial" w:hAnsi="Arial" w:cs="Arial"/>
          <w:color w:val="595959"/>
          <w:sz w:val="20"/>
          <w:szCs w:val="20"/>
          <w:lang w:bidi="ar-SA"/>
        </w:rPr>
      </w:pPr>
      <w:r w:rsidRPr="00751284">
        <w:rPr>
          <w:rFonts w:ascii="Arial" w:hAnsi="Arial" w:cs="Arial"/>
          <w:i/>
          <w:color w:val="4AA55B"/>
          <w:sz w:val="20"/>
          <w:szCs w:val="20"/>
          <w:lang w:bidi="ar-SA"/>
        </w:rPr>
        <w:t>[OPTION 1:</w:t>
      </w:r>
      <w:r w:rsidRPr="00751284">
        <w:rPr>
          <w:rFonts w:ascii="Arial" w:hAnsi="Arial" w:cs="Arial"/>
          <w:b/>
          <w:i/>
          <w:color w:val="4AA55B"/>
          <w:sz w:val="20"/>
          <w:szCs w:val="20"/>
          <w:lang w:bidi="ar-SA"/>
        </w:rPr>
        <w:t xml:space="preserve"> </w:t>
      </w:r>
      <w:r w:rsidRPr="00751284">
        <w:rPr>
          <w:rFonts w:ascii="Arial" w:hAnsi="Arial" w:cs="Arial"/>
          <w:color w:val="595959"/>
          <w:sz w:val="20"/>
          <w:szCs w:val="20"/>
          <w:lang w:bidi="ar-SA"/>
        </w:rPr>
        <w:t>the corresponding financing agreement was subsequently signed on [</w:t>
      </w:r>
      <w:r w:rsidRPr="00751284">
        <w:rPr>
          <w:rFonts w:ascii="Arial" w:hAnsi="Arial" w:cs="Arial"/>
          <w:color w:val="595959"/>
          <w:sz w:val="20"/>
          <w:szCs w:val="20"/>
          <w:highlight w:val="lightGray"/>
          <w:lang w:bidi="ar-SA"/>
        </w:rPr>
        <w:t>date</w:t>
      </w:r>
      <w:r w:rsidRPr="00751284">
        <w:rPr>
          <w:rFonts w:ascii="Arial" w:hAnsi="Arial" w:cs="Arial"/>
          <w:color w:val="595959"/>
          <w:sz w:val="20"/>
          <w:szCs w:val="20"/>
          <w:lang w:bidi="ar-SA"/>
        </w:rPr>
        <w:t>]</w:t>
      </w:r>
      <w:r w:rsidRPr="00751284">
        <w:rPr>
          <w:rFonts w:ascii="Arial" w:hAnsi="Arial" w:cs="Arial"/>
          <w:i/>
          <w:color w:val="4AA55B"/>
          <w:sz w:val="20"/>
          <w:szCs w:val="20"/>
          <w:lang w:bidi="ar-SA"/>
        </w:rPr>
        <w:t>]</w:t>
      </w:r>
      <w:r w:rsidRPr="00751284">
        <w:rPr>
          <w:rFonts w:ascii="Arial" w:hAnsi="Arial" w:cs="Arial"/>
          <w:color w:val="595959"/>
          <w:sz w:val="20"/>
          <w:szCs w:val="20"/>
          <w:lang w:bidi="ar-SA"/>
        </w:rPr>
        <w:t xml:space="preserve"> </w:t>
      </w:r>
      <w:r w:rsidRPr="00751284">
        <w:rPr>
          <w:rFonts w:ascii="Arial" w:hAnsi="Arial" w:cs="Arial"/>
          <w:color w:val="4AA55B"/>
          <w:sz w:val="20"/>
          <w:szCs w:val="20"/>
          <w:lang w:bidi="ar-SA"/>
        </w:rPr>
        <w:t>OR</w:t>
      </w:r>
      <w:r w:rsidRPr="00751284">
        <w:rPr>
          <w:rFonts w:ascii="Arial" w:hAnsi="Arial" w:cs="Arial"/>
          <w:color w:val="595959"/>
          <w:sz w:val="20"/>
          <w:szCs w:val="20"/>
          <w:lang w:bidi="ar-SA"/>
        </w:rPr>
        <w:t xml:space="preserve"> </w:t>
      </w:r>
      <w:r w:rsidRPr="00751284">
        <w:rPr>
          <w:rFonts w:ascii="Arial" w:hAnsi="Arial" w:cs="Arial"/>
          <w:i/>
          <w:color w:val="4AA55B"/>
          <w:sz w:val="20"/>
          <w:szCs w:val="20"/>
          <w:lang w:bidi="ar-SA"/>
        </w:rPr>
        <w:t xml:space="preserve">[OPTION 2: </w:t>
      </w:r>
      <w:r w:rsidRPr="00751284">
        <w:rPr>
          <w:rFonts w:ascii="Arial" w:hAnsi="Arial" w:cs="Arial"/>
          <w:color w:val="595959"/>
          <w:sz w:val="20"/>
          <w:szCs w:val="20"/>
          <w:lang w:bidi="ar-SA"/>
        </w:rPr>
        <w:t xml:space="preserve">the availability of the corresponding financing is conditional, </w:t>
      </w:r>
      <w:r w:rsidRPr="00751284">
        <w:rPr>
          <w:rFonts w:ascii="Arial" w:hAnsi="Arial" w:cs="Arial"/>
          <w:i/>
          <w:color w:val="595959"/>
          <w:sz w:val="20"/>
          <w:szCs w:val="20"/>
          <w:lang w:bidi="ar-SA"/>
        </w:rPr>
        <w:t>inter alia</w:t>
      </w:r>
      <w:r w:rsidRPr="00751284">
        <w:rPr>
          <w:rFonts w:ascii="Arial" w:hAnsi="Arial" w:cs="Arial"/>
          <w:color w:val="595959"/>
          <w:sz w:val="20"/>
          <w:szCs w:val="20"/>
          <w:lang w:bidi="ar-SA"/>
        </w:rPr>
        <w:t xml:space="preserve">, on </w:t>
      </w:r>
      <w:r w:rsidRPr="00751284">
        <w:rPr>
          <w:rFonts w:ascii="Arial" w:hAnsi="Arial" w:cs="Arial"/>
          <w:i/>
          <w:color w:val="4AA55B"/>
          <w:sz w:val="20"/>
          <w:szCs w:val="20"/>
          <w:lang w:bidi="ar-SA"/>
        </w:rPr>
        <w:t>[</w:t>
      </w:r>
      <w:r w:rsidRPr="00751284">
        <w:rPr>
          <w:rFonts w:ascii="Arial" w:hAnsi="Arial" w:cs="Arial"/>
          <w:color w:val="595959"/>
          <w:sz w:val="20"/>
          <w:szCs w:val="20"/>
          <w:lang w:bidi="ar-SA"/>
        </w:rPr>
        <w:t>the signature of legal documentation in a form acceptable to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i/>
          <w:color w:val="4AA55B"/>
          <w:sz w:val="20"/>
          <w:szCs w:val="20"/>
          <w:lang w:bidi="ar-SA"/>
        </w:rPr>
        <w:t>][</w:t>
      </w:r>
      <w:r w:rsidRPr="00751284">
        <w:rPr>
          <w:rFonts w:ascii="Arial" w:hAnsi="Arial" w:cs="Arial"/>
          <w:color w:val="595959"/>
          <w:sz w:val="20"/>
          <w:szCs w:val="20"/>
          <w:highlight w:val="lightGray"/>
          <w:lang w:bidi="ar-SA"/>
        </w:rPr>
        <w:t>and</w:t>
      </w:r>
      <w:r w:rsidRPr="00751284">
        <w:rPr>
          <w:rFonts w:ascii="Arial" w:hAnsi="Arial" w:cs="Arial"/>
          <w:i/>
          <w:color w:val="4AA55B"/>
          <w:sz w:val="20"/>
          <w:szCs w:val="20"/>
          <w:lang w:bidi="ar-SA"/>
        </w:rPr>
        <w:t>][</w:t>
      </w:r>
      <w:r w:rsidRPr="00751284">
        <w:rPr>
          <w:rFonts w:ascii="Arial" w:hAnsi="Arial" w:cs="Arial"/>
          <w:color w:val="595959"/>
          <w:sz w:val="20"/>
          <w:szCs w:val="20"/>
          <w:lang w:bidi="ar-SA"/>
        </w:rPr>
        <w:t>on the fulfilment of any conditions set out in the legal documentation (which may include receipt of an investment grant or equivalent additional financing) and the absence of any continuing event of default or other event or circumstance that would relieve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 xml:space="preserve"> from any financing obligation</w:t>
      </w:r>
      <w:r w:rsidRPr="00751284">
        <w:rPr>
          <w:rFonts w:ascii="Arial" w:hAnsi="Arial" w:cs="Arial"/>
          <w:i/>
          <w:color w:val="4AA55B"/>
          <w:sz w:val="20"/>
          <w:szCs w:val="20"/>
          <w:lang w:bidi="ar-SA"/>
        </w:rPr>
        <w:t>]]</w:t>
      </w:r>
      <w:r w:rsidRPr="00751284">
        <w:rPr>
          <w:rFonts w:ascii="Arial" w:hAnsi="Arial" w:cs="Arial"/>
          <w:color w:val="595959"/>
          <w:sz w:val="20"/>
          <w:szCs w:val="20"/>
          <w:lang w:bidi="ar-SA"/>
        </w:rPr>
        <w:t xml:space="preserve">. </w:t>
      </w:r>
    </w:p>
    <w:p w14:paraId="06525E71" w14:textId="77777777" w:rsidR="00751284" w:rsidRPr="00751284" w:rsidRDefault="00751284" w:rsidP="00751284">
      <w:pPr>
        <w:widowControl/>
        <w:spacing w:after="200"/>
        <w:jc w:val="both"/>
        <w:rPr>
          <w:rFonts w:ascii="Arial" w:hAnsi="Arial" w:cs="Arial"/>
          <w:color w:val="595959"/>
          <w:sz w:val="20"/>
          <w:szCs w:val="20"/>
          <w:lang w:val="en-GB" w:bidi="ar-SA"/>
        </w:rPr>
      </w:pPr>
    </w:p>
    <w:p w14:paraId="20FDD6EA" w14:textId="77777777" w:rsidR="00751284" w:rsidRPr="00751284" w:rsidRDefault="00751284" w:rsidP="00751284">
      <w:pPr>
        <w:widowControl/>
        <w:spacing w:after="200"/>
        <w:ind w:left="142"/>
        <w:jc w:val="center"/>
        <w:rPr>
          <w:rFonts w:ascii="Arial" w:hAnsi="Arial" w:cs="Arial"/>
          <w:color w:val="595959"/>
          <w:sz w:val="20"/>
          <w:szCs w:val="20"/>
          <w:lang w:val="de-DE" w:bidi="ar-SA"/>
        </w:rPr>
      </w:pPr>
      <w:proofErr w:type="spellStart"/>
      <w:r w:rsidRPr="00751284">
        <w:rPr>
          <w:rFonts w:ascii="Arial" w:hAnsi="Arial" w:cs="Arial"/>
          <w:color w:val="595959"/>
          <w:sz w:val="20"/>
          <w:szCs w:val="20"/>
          <w:lang w:val="de-DE" w:bidi="ar-SA"/>
        </w:rPr>
        <w:t>Yours</w:t>
      </w:r>
      <w:proofErr w:type="spellEnd"/>
      <w:r w:rsidRPr="00751284">
        <w:rPr>
          <w:rFonts w:ascii="Arial" w:hAnsi="Arial" w:cs="Arial"/>
          <w:color w:val="595959"/>
          <w:sz w:val="20"/>
          <w:szCs w:val="20"/>
          <w:lang w:val="de-DE" w:bidi="ar-SA"/>
        </w:rPr>
        <w:t xml:space="preserve"> </w:t>
      </w:r>
      <w:proofErr w:type="spellStart"/>
      <w:r w:rsidRPr="00751284">
        <w:rPr>
          <w:rFonts w:ascii="Arial" w:hAnsi="Arial" w:cs="Arial"/>
          <w:color w:val="595959"/>
          <w:sz w:val="20"/>
          <w:szCs w:val="20"/>
          <w:lang w:val="de-DE" w:bidi="ar-SA"/>
        </w:rPr>
        <w:t>sincerely</w:t>
      </w:r>
      <w:proofErr w:type="spellEnd"/>
    </w:p>
    <w:p w14:paraId="452A9BE2" w14:textId="77777777" w:rsidR="00751284" w:rsidRPr="00751284" w:rsidRDefault="00751284" w:rsidP="00751284">
      <w:pPr>
        <w:widowControl/>
        <w:spacing w:after="200"/>
        <w:ind w:left="142"/>
        <w:jc w:val="center"/>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THE IMPLEMENTING PARTNER: …</w:t>
      </w:r>
      <w:r w:rsidRPr="00751284">
        <w:rPr>
          <w:rFonts w:ascii="Arial" w:hAnsi="Arial" w:cs="Arial"/>
          <w:color w:val="595959"/>
          <w:sz w:val="20"/>
          <w:szCs w:val="20"/>
          <w:lang w:val="en-GB" w:bidi="ar-SA"/>
        </w:rPr>
        <w:t>]</w:t>
      </w:r>
    </w:p>
    <w:tbl>
      <w:tblPr>
        <w:tblW w:w="5000" w:type="pct"/>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4532"/>
        <w:gridCol w:w="4532"/>
      </w:tblGrid>
      <w:tr w:rsidR="00751284" w:rsidRPr="00751284" w14:paraId="24732283" w14:textId="77777777" w:rsidTr="00751284">
        <w:trPr>
          <w:trHeight w:val="199"/>
        </w:trPr>
        <w:tc>
          <w:tcPr>
            <w:tcW w:w="2500" w:type="pct"/>
            <w:tcBorders>
              <w:top w:val="nil"/>
              <w:left w:val="nil"/>
              <w:bottom w:val="nil"/>
              <w:right w:val="nil"/>
            </w:tcBorders>
            <w:tcMar>
              <w:top w:w="71" w:type="dxa"/>
              <w:left w:w="71" w:type="dxa"/>
              <w:bottom w:w="71" w:type="dxa"/>
              <w:right w:w="71" w:type="dxa"/>
            </w:tcMar>
          </w:tcPr>
          <w:p w14:paraId="0EAB14E1" w14:textId="77777777" w:rsidR="00751284" w:rsidRPr="00751284" w:rsidRDefault="00751284" w:rsidP="00751284">
            <w:pPr>
              <w:widowControl/>
              <w:spacing w:before="40" w:after="40"/>
              <w:jc w:val="center"/>
              <w:rPr>
                <w:rFonts w:ascii="Arial" w:hAnsi="Arial" w:cs="Arial"/>
                <w:color w:val="595959"/>
                <w:sz w:val="20"/>
                <w:szCs w:val="20"/>
                <w:lang w:val="en-GB" w:bidi="ar-SA"/>
              </w:rPr>
            </w:pPr>
          </w:p>
        </w:tc>
        <w:tc>
          <w:tcPr>
            <w:tcW w:w="2500" w:type="pct"/>
            <w:tcBorders>
              <w:top w:val="nil"/>
              <w:left w:val="nil"/>
              <w:bottom w:val="nil"/>
              <w:right w:val="nil"/>
            </w:tcBorders>
            <w:tcMar>
              <w:top w:w="71" w:type="dxa"/>
              <w:left w:w="71" w:type="dxa"/>
              <w:bottom w:w="71" w:type="dxa"/>
              <w:right w:w="71" w:type="dxa"/>
            </w:tcMar>
          </w:tcPr>
          <w:p w14:paraId="544CC52B"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2034DCC3"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2705EC06"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293C6B16"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0DE4FAB8" w14:textId="77777777" w:rsidR="00751284" w:rsidRPr="00751284" w:rsidRDefault="00751284" w:rsidP="00751284">
            <w:pPr>
              <w:widowControl/>
              <w:spacing w:before="40" w:after="40"/>
              <w:jc w:val="center"/>
              <w:rPr>
                <w:rFonts w:ascii="Arial" w:hAnsi="Arial" w:cs="Arial"/>
                <w:color w:val="595959"/>
                <w:sz w:val="20"/>
                <w:szCs w:val="20"/>
                <w:lang w:val="en-GB" w:bidi="ar-SA"/>
              </w:rPr>
            </w:pPr>
          </w:p>
        </w:tc>
      </w:tr>
      <w:tr w:rsidR="00751284" w:rsidRPr="00751284" w14:paraId="19C971B3" w14:textId="77777777" w:rsidTr="00751284">
        <w:trPr>
          <w:trHeight w:val="53"/>
        </w:trPr>
        <w:tc>
          <w:tcPr>
            <w:tcW w:w="2500" w:type="pct"/>
            <w:tcBorders>
              <w:top w:val="nil"/>
              <w:left w:val="nil"/>
              <w:bottom w:val="nil"/>
              <w:right w:val="nil"/>
            </w:tcBorders>
            <w:tcMar>
              <w:top w:w="71" w:type="dxa"/>
              <w:left w:w="71" w:type="dxa"/>
              <w:bottom w:w="71" w:type="dxa"/>
              <w:right w:w="71" w:type="dxa"/>
            </w:tcMar>
            <w:hideMark/>
          </w:tcPr>
          <w:p w14:paraId="6FFFC1DF" w14:textId="77777777" w:rsidR="00751284" w:rsidRPr="00751284" w:rsidRDefault="00751284" w:rsidP="00751284">
            <w:pPr>
              <w:widowControl/>
              <w:spacing w:after="200"/>
              <w:rPr>
                <w:rFonts w:ascii="Arial" w:hAnsi="Arial" w:cs="Arial"/>
                <w:color w:val="595959"/>
                <w:sz w:val="20"/>
                <w:szCs w:val="20"/>
                <w:lang w:val="en-GB" w:bidi="ar-SA"/>
              </w:rPr>
            </w:pPr>
          </w:p>
        </w:tc>
        <w:tc>
          <w:tcPr>
            <w:tcW w:w="2500" w:type="pct"/>
            <w:tcBorders>
              <w:top w:val="nil"/>
              <w:left w:val="nil"/>
              <w:bottom w:val="nil"/>
              <w:right w:val="nil"/>
            </w:tcBorders>
            <w:tcMar>
              <w:top w:w="71" w:type="dxa"/>
              <w:left w:w="71" w:type="dxa"/>
              <w:bottom w:w="71" w:type="dxa"/>
              <w:right w:w="71" w:type="dxa"/>
            </w:tcMar>
            <w:hideMark/>
          </w:tcPr>
          <w:p w14:paraId="41BD7063" w14:textId="77777777" w:rsidR="00751284" w:rsidRPr="00751284" w:rsidRDefault="00751284" w:rsidP="00751284">
            <w:pPr>
              <w:widowControl/>
              <w:spacing w:before="40" w:after="40"/>
              <w:jc w:val="center"/>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Full name</w:t>
            </w:r>
            <w:r w:rsidRPr="00751284">
              <w:rPr>
                <w:rFonts w:ascii="Arial" w:hAnsi="Arial" w:cs="Arial"/>
                <w:color w:val="595959"/>
                <w:sz w:val="20"/>
                <w:szCs w:val="20"/>
                <w:lang w:val="en-GB" w:bidi="ar-SA"/>
              </w:rPr>
              <w:t>]</w:t>
            </w:r>
          </w:p>
          <w:p w14:paraId="1B8D60DB" w14:textId="77777777" w:rsidR="00751284" w:rsidRPr="00751284" w:rsidRDefault="00751284" w:rsidP="00751284">
            <w:pPr>
              <w:widowControl/>
              <w:spacing w:before="40" w:after="40"/>
              <w:jc w:val="center"/>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Job title</w:t>
            </w:r>
            <w:r w:rsidRPr="00751284">
              <w:rPr>
                <w:rFonts w:ascii="Arial" w:hAnsi="Arial" w:cs="Arial"/>
                <w:color w:val="595959"/>
                <w:sz w:val="20"/>
                <w:szCs w:val="20"/>
                <w:lang w:val="en-GB" w:bidi="ar-SA"/>
              </w:rPr>
              <w:t>]</w:t>
            </w:r>
          </w:p>
        </w:tc>
      </w:tr>
    </w:tbl>
    <w:p w14:paraId="601BA615" w14:textId="77777777" w:rsidR="00751284" w:rsidRPr="00751284" w:rsidRDefault="00751284" w:rsidP="00751284">
      <w:pPr>
        <w:widowControl/>
        <w:spacing w:before="120" w:after="120"/>
        <w:rPr>
          <w:rFonts w:ascii="Arial" w:hAnsi="Arial" w:cs="Arial"/>
          <w:i/>
          <w:color w:val="595959"/>
          <w:sz w:val="20"/>
          <w:szCs w:val="20"/>
          <w:lang w:val="en-GB" w:bidi="ar-SA"/>
        </w:rPr>
      </w:pPr>
    </w:p>
    <w:p w14:paraId="1FBF6D77" w14:textId="77777777" w:rsidR="00751284" w:rsidRPr="00751284" w:rsidRDefault="00751284" w:rsidP="00751284">
      <w:pPr>
        <w:widowControl/>
        <w:spacing w:after="200"/>
        <w:rPr>
          <w:rFonts w:ascii="Arial" w:hAnsi="Arial"/>
          <w:color w:val="595959"/>
          <w:sz w:val="20"/>
          <w:lang w:val="en-GB" w:bidi="ar-SA"/>
        </w:rPr>
      </w:pPr>
    </w:p>
    <w:p w14:paraId="0DD72F0C" w14:textId="77777777" w:rsidR="00751284" w:rsidRPr="00751284" w:rsidRDefault="00751284" w:rsidP="00751284">
      <w:pPr>
        <w:widowControl/>
        <w:spacing w:after="200"/>
        <w:rPr>
          <w:rFonts w:ascii="Arial" w:hAnsi="Arial"/>
          <w:color w:val="595959"/>
          <w:sz w:val="20"/>
          <w:lang w:val="en-GB" w:bidi="ar-SA"/>
        </w:rPr>
      </w:pPr>
    </w:p>
    <w:p w14:paraId="13349769" w14:textId="77777777" w:rsidR="00751284" w:rsidRPr="00751284" w:rsidRDefault="00751284" w:rsidP="00751284">
      <w:pPr>
        <w:widowControl/>
        <w:spacing w:after="200"/>
        <w:rPr>
          <w:rFonts w:ascii="Arial" w:hAnsi="Arial"/>
          <w:color w:val="595959"/>
          <w:sz w:val="20"/>
          <w:lang w:val="en-GB" w:bidi="ar-SA"/>
        </w:rPr>
      </w:pPr>
    </w:p>
    <w:p w14:paraId="63A14586" w14:textId="77777777" w:rsidR="00751284" w:rsidRPr="00751284" w:rsidRDefault="00751284" w:rsidP="00751284">
      <w:pPr>
        <w:widowControl/>
        <w:spacing w:after="200"/>
        <w:jc w:val="center"/>
        <w:rPr>
          <w:rFonts w:ascii="Arial" w:hAnsi="Arial" w:cs="Arial"/>
          <w:b/>
          <w:color w:val="595959"/>
          <w:sz w:val="20"/>
          <w:szCs w:val="20"/>
          <w:lang w:val="en-IE" w:bidi="ar-SA"/>
        </w:rPr>
      </w:pPr>
      <w:r w:rsidRPr="00751284">
        <w:rPr>
          <w:rFonts w:ascii="Arial" w:hAnsi="Arial" w:cs="Arial"/>
          <w:color w:val="595959"/>
          <w:sz w:val="20"/>
          <w:szCs w:val="20"/>
          <w:lang w:val="en-GB" w:bidi="ar-SA"/>
        </w:rPr>
        <w:br w:type="page"/>
      </w:r>
      <w:r w:rsidRPr="00751284">
        <w:rPr>
          <w:rFonts w:ascii="Arial" w:hAnsi="Arial" w:cs="Arial"/>
          <w:b/>
          <w:color w:val="595959"/>
          <w:sz w:val="20"/>
          <w:szCs w:val="20"/>
          <w:lang w:val="en-IE" w:bidi="ar-SA"/>
        </w:rPr>
        <w:lastRenderedPageBreak/>
        <w:t>PROJECT SUMMARY SHEET (direct financing)</w:t>
      </w: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037"/>
        <w:gridCol w:w="3582"/>
        <w:gridCol w:w="933"/>
        <w:gridCol w:w="1374"/>
      </w:tblGrid>
      <w:tr w:rsidR="00751284" w:rsidRPr="00751284" w14:paraId="207C6627"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3CF5103A" w14:textId="77777777" w:rsidR="00751284" w:rsidRPr="00751284" w:rsidRDefault="00751284" w:rsidP="00751284">
            <w:pPr>
              <w:widowControl/>
              <w:spacing w:before="120" w:after="120"/>
              <w:ind w:right="4"/>
              <w:jc w:val="both"/>
              <w:rPr>
                <w:rFonts w:ascii="Arial" w:hAnsi="Arial" w:cs="Arial"/>
                <w:b/>
                <w:bCs/>
                <w:caps/>
                <w:color w:val="595959"/>
                <w:sz w:val="20"/>
                <w:szCs w:val="20"/>
                <w:lang w:val="en-IE" w:bidi="ar-SA"/>
              </w:rPr>
            </w:pPr>
            <w:r w:rsidRPr="00751284">
              <w:rPr>
                <w:rFonts w:ascii="Arial" w:hAnsi="Arial" w:cs="Arial"/>
                <w:b/>
                <w:color w:val="595959"/>
                <w:sz w:val="20"/>
                <w:szCs w:val="20"/>
                <w:lang w:val="en-GB" w:eastAsia="en-GB" w:bidi="ar-SA"/>
              </w:rPr>
              <w:t>PROJECT SUMMARY SHEET</w:t>
            </w:r>
          </w:p>
        </w:tc>
      </w:tr>
      <w:tr w:rsidR="00751284" w:rsidRPr="00751284" w14:paraId="68630890"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5F679AEA" w14:textId="77777777" w:rsidR="00751284" w:rsidRPr="00751284" w:rsidRDefault="00751284" w:rsidP="00751284">
            <w:pPr>
              <w:widowControl/>
              <w:spacing w:before="120" w:after="120"/>
              <w:ind w:right="4"/>
              <w:jc w:val="both"/>
              <w:rPr>
                <w:rFonts w:ascii="Arial" w:hAnsi="Arial" w:cs="Arial"/>
                <w:color w:val="595959"/>
                <w:sz w:val="18"/>
                <w:szCs w:val="18"/>
                <w:lang w:val="en-IE" w:bidi="ar-SA"/>
              </w:rPr>
            </w:pPr>
            <w:r w:rsidRPr="00751284">
              <w:rPr>
                <w:rFonts w:ascii="Arial" w:hAnsi="Arial" w:cs="Arial"/>
                <w:b/>
                <w:bCs/>
                <w:color w:val="595959"/>
                <w:sz w:val="18"/>
                <w:szCs w:val="18"/>
                <w:lang w:val="en-IE" w:bidi="ar-SA"/>
              </w:rPr>
              <w:t>Name of the Project:</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24AEFE6B" w14:textId="77777777" w:rsidR="00751284" w:rsidRPr="00751284" w:rsidRDefault="00751284" w:rsidP="00751284">
            <w:pPr>
              <w:widowControl/>
              <w:spacing w:before="120" w:after="120"/>
              <w:ind w:right="4"/>
              <w:jc w:val="both"/>
              <w:rPr>
                <w:rFonts w:ascii="Arial" w:hAnsi="Arial" w:cs="Arial"/>
                <w:color w:val="595959"/>
                <w:sz w:val="18"/>
                <w:szCs w:val="18"/>
                <w:lang w:val="en-IE" w:bidi="ar-SA"/>
              </w:rPr>
            </w:pPr>
            <w:r w:rsidRPr="00751284">
              <w:rPr>
                <w:rFonts w:ascii="Arial" w:hAnsi="Arial" w:cs="Arial"/>
                <w:color w:val="595959"/>
                <w:sz w:val="18"/>
                <w:szCs w:val="16"/>
                <w:lang w:val="en-IE" w:bidi="ar-SA"/>
              </w:rPr>
              <w:t>[</w:t>
            </w:r>
            <w:r w:rsidRPr="00751284">
              <w:rPr>
                <w:rFonts w:ascii="Arial" w:hAnsi="Arial" w:cs="Arial"/>
                <w:color w:val="595959"/>
                <w:sz w:val="18"/>
                <w:szCs w:val="16"/>
                <w:highlight w:val="lightGray"/>
                <w:lang w:val="en-IE" w:bidi="ar-SA"/>
              </w:rPr>
              <w:t>project name</w:t>
            </w:r>
            <w:r w:rsidRPr="00751284">
              <w:rPr>
                <w:rFonts w:ascii="Arial" w:hAnsi="Arial" w:cs="Arial"/>
                <w:color w:val="595959"/>
                <w:sz w:val="18"/>
                <w:szCs w:val="16"/>
                <w:lang w:val="en-IE" w:bidi="ar-SA"/>
              </w:rPr>
              <w:t>]</w:t>
            </w:r>
            <w:r w:rsidRPr="00751284">
              <w:rPr>
                <w:rFonts w:ascii="Arial" w:hAnsi="Arial" w:cs="Arial"/>
                <w:color w:val="595959"/>
                <w:sz w:val="18"/>
                <w:szCs w:val="18"/>
                <w:lang w:val="en-IE" w:bidi="ar-SA"/>
              </w:rPr>
              <w:t xml:space="preserve"> </w:t>
            </w:r>
            <w:r w:rsidRPr="00751284">
              <w:rPr>
                <w:rFonts w:ascii="Arial" w:hAnsi="Arial" w:cs="Arial"/>
                <w:bCs/>
                <w:i/>
                <w:color w:val="595959"/>
                <w:kern w:val="32"/>
                <w:sz w:val="18"/>
                <w:lang w:val="en-IE" w:bidi="ar-SA"/>
              </w:rPr>
              <w:t>—</w:t>
            </w:r>
            <w:r w:rsidRPr="00751284">
              <w:rPr>
                <w:rFonts w:ascii="Arial" w:hAnsi="Arial" w:cs="Arial"/>
                <w:color w:val="595959"/>
                <w:sz w:val="18"/>
                <w:szCs w:val="18"/>
                <w:lang w:val="en-IE" w:bidi="ar-SA"/>
              </w:rPr>
              <w:t xml:space="preserve"> [</w:t>
            </w:r>
            <w:r w:rsidRPr="00751284">
              <w:rPr>
                <w:rFonts w:ascii="Arial" w:hAnsi="Arial" w:cs="Arial"/>
                <w:color w:val="595959"/>
                <w:sz w:val="18"/>
                <w:szCs w:val="18"/>
                <w:highlight w:val="lightGray"/>
                <w:lang w:val="en-IE" w:bidi="ar-SA"/>
              </w:rPr>
              <w:t>unique identifier</w:t>
            </w:r>
            <w:r w:rsidRPr="00751284">
              <w:rPr>
                <w:rFonts w:ascii="Arial" w:hAnsi="Arial" w:cs="Arial"/>
                <w:color w:val="595959"/>
                <w:sz w:val="18"/>
                <w:szCs w:val="18"/>
                <w:lang w:val="en-IE" w:bidi="ar-SA"/>
              </w:rPr>
              <w:t>]</w:t>
            </w:r>
          </w:p>
        </w:tc>
      </w:tr>
      <w:tr w:rsidR="00751284" w:rsidRPr="00751284" w14:paraId="670AD02A"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3A4C7745" w14:textId="77777777" w:rsidR="00751284" w:rsidRPr="00751284" w:rsidRDefault="00751284" w:rsidP="00751284">
            <w:pPr>
              <w:widowControl/>
              <w:spacing w:before="120" w:after="120"/>
              <w:ind w:right="4"/>
              <w:jc w:val="both"/>
              <w:rPr>
                <w:rFonts w:ascii="Arial" w:hAnsi="Arial" w:cs="Arial"/>
                <w:b/>
                <w:bCs/>
                <w:color w:val="595959"/>
                <w:sz w:val="18"/>
                <w:szCs w:val="18"/>
                <w:lang w:val="en-IE" w:bidi="ar-SA"/>
              </w:rPr>
            </w:pPr>
            <w:r w:rsidRPr="00751284">
              <w:rPr>
                <w:rFonts w:ascii="Arial" w:hAnsi="Arial" w:cs="Arial"/>
                <w:b/>
                <w:bCs/>
                <w:color w:val="595959"/>
                <w:sz w:val="18"/>
                <w:szCs w:val="18"/>
                <w:lang w:val="en-IE" w:bidi="ar-SA"/>
              </w:rPr>
              <w:t>Financing amount approved:</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22886EAE" w14:textId="77777777" w:rsidR="00751284" w:rsidRPr="00751284" w:rsidRDefault="00751284" w:rsidP="00751284">
            <w:pPr>
              <w:widowControl/>
              <w:spacing w:before="120" w:after="120"/>
              <w:ind w:right="4"/>
              <w:jc w:val="both"/>
              <w:rPr>
                <w:rFonts w:ascii="Arial" w:hAnsi="Arial" w:cs="Arial"/>
                <w:color w:val="595959"/>
                <w:sz w:val="18"/>
                <w:szCs w:val="16"/>
                <w:lang w:val="en-IE" w:bidi="ar-SA"/>
              </w:rPr>
            </w:pPr>
            <w:r w:rsidRPr="00751284">
              <w:rPr>
                <w:rFonts w:ascii="Arial" w:hAnsi="Arial" w:cs="Arial"/>
                <w:color w:val="595959"/>
                <w:sz w:val="18"/>
                <w:szCs w:val="16"/>
                <w:lang w:val="en-IE" w:bidi="ar-SA"/>
              </w:rPr>
              <w:t>[</w:t>
            </w:r>
            <w:r w:rsidRPr="00751284">
              <w:rPr>
                <w:rFonts w:ascii="Arial" w:hAnsi="Arial" w:cs="Arial"/>
                <w:color w:val="595959"/>
                <w:sz w:val="18"/>
                <w:szCs w:val="16"/>
                <w:highlight w:val="lightGray"/>
                <w:lang w:val="en-IE" w:bidi="ar-SA"/>
              </w:rPr>
              <w:t>approved financing amount</w:t>
            </w:r>
            <w:r w:rsidRPr="00751284">
              <w:rPr>
                <w:rFonts w:ascii="Arial" w:hAnsi="Arial" w:cs="Arial"/>
                <w:color w:val="595959"/>
                <w:sz w:val="18"/>
                <w:szCs w:val="16"/>
                <w:lang w:val="en-IE" w:bidi="ar-SA"/>
              </w:rPr>
              <w:t>]</w:t>
            </w:r>
          </w:p>
        </w:tc>
      </w:tr>
      <w:tr w:rsidR="00751284" w:rsidRPr="00751284" w14:paraId="3B5DE653"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24E0DBFD" w14:textId="77777777" w:rsidR="00751284" w:rsidRPr="00751284" w:rsidRDefault="00751284" w:rsidP="00751284">
            <w:pPr>
              <w:widowControl/>
              <w:spacing w:before="120" w:after="120"/>
              <w:ind w:right="4"/>
              <w:jc w:val="both"/>
              <w:rPr>
                <w:rFonts w:ascii="Arial" w:hAnsi="Arial" w:cs="Arial"/>
                <w:b/>
                <w:bCs/>
                <w:color w:val="595959"/>
                <w:sz w:val="18"/>
                <w:szCs w:val="18"/>
                <w:lang w:val="fr-BE" w:bidi="ar-SA"/>
              </w:rPr>
            </w:pPr>
            <w:r w:rsidRPr="00751284">
              <w:rPr>
                <w:rFonts w:ascii="Arial" w:hAnsi="Arial" w:cs="Arial"/>
                <w:b/>
                <w:bCs/>
                <w:color w:val="595959"/>
                <w:sz w:val="18"/>
                <w:szCs w:val="18"/>
                <w:lang w:val="fr-BE" w:bidi="ar-SA"/>
              </w:rPr>
              <w:t>CEF-T-AFIF Grant Application:</w:t>
            </w:r>
          </w:p>
          <w:p w14:paraId="61642EA2" w14:textId="77777777" w:rsidR="00751284" w:rsidRPr="00751284" w:rsidRDefault="00751284" w:rsidP="00751284">
            <w:pPr>
              <w:widowControl/>
              <w:spacing w:before="120" w:after="120"/>
              <w:ind w:right="4"/>
              <w:jc w:val="both"/>
              <w:rPr>
                <w:rFonts w:ascii="Arial" w:hAnsi="Arial" w:cs="Arial"/>
                <w:b/>
                <w:bCs/>
                <w:color w:val="595959"/>
                <w:sz w:val="18"/>
                <w:szCs w:val="18"/>
                <w:lang w:val="en-IE" w:bidi="ar-SA"/>
              </w:rPr>
            </w:pPr>
            <w:r w:rsidRPr="00751284">
              <w:rPr>
                <w:rFonts w:ascii="Arial" w:hAnsi="Arial" w:cs="Arial"/>
                <w:bCs/>
                <w:color w:val="808080"/>
                <w:sz w:val="16"/>
                <w:szCs w:val="18"/>
                <w:lang w:val="en-IE" w:bidi="ar-SA"/>
              </w:rPr>
              <w:t>(</w:t>
            </w:r>
            <w:proofErr w:type="gramStart"/>
            <w:r w:rsidRPr="00751284">
              <w:rPr>
                <w:rFonts w:ascii="Arial" w:hAnsi="Arial" w:cs="Arial"/>
                <w:bCs/>
                <w:color w:val="808080"/>
                <w:sz w:val="16"/>
                <w:szCs w:val="18"/>
                <w:lang w:val="en-IE" w:bidi="ar-SA"/>
              </w:rPr>
              <w:t>as</w:t>
            </w:r>
            <w:proofErr w:type="gramEnd"/>
            <w:r w:rsidRPr="00751284">
              <w:rPr>
                <w:rFonts w:ascii="Arial" w:hAnsi="Arial" w:cs="Arial"/>
                <w:bCs/>
                <w:color w:val="808080"/>
                <w:sz w:val="16"/>
                <w:szCs w:val="18"/>
                <w:lang w:val="en-IE" w:bidi="ar-SA"/>
              </w:rPr>
              <w:t xml:space="preserve"> provided by the Applicant to [</w:t>
            </w:r>
            <w:r w:rsidRPr="00751284">
              <w:rPr>
                <w:rFonts w:ascii="Arial" w:hAnsi="Arial" w:cs="Arial"/>
                <w:bCs/>
                <w:color w:val="808080"/>
                <w:sz w:val="16"/>
                <w:szCs w:val="18"/>
                <w:highlight w:val="lightGray"/>
                <w:lang w:val="en-IE" w:bidi="ar-SA"/>
              </w:rPr>
              <w:t>Implementing Partner:</w:t>
            </w:r>
            <w:r w:rsidRPr="00751284">
              <w:rPr>
                <w:rFonts w:ascii="Arial" w:hAnsi="Arial" w:cs="Arial"/>
                <w:bCs/>
                <w:color w:val="808080"/>
                <w:sz w:val="16"/>
                <w:szCs w:val="18"/>
                <w:lang w:val="en-IE" w:bidi="ar-SA"/>
              </w:rPr>
              <w:t xml:space="preserve"> …])</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5B5DDFC1" w14:textId="77777777" w:rsidR="00751284" w:rsidRPr="00751284" w:rsidRDefault="00751284" w:rsidP="00751284">
            <w:pPr>
              <w:widowControl/>
              <w:spacing w:before="120" w:after="120"/>
              <w:ind w:right="4"/>
              <w:jc w:val="both"/>
              <w:rPr>
                <w:rFonts w:ascii="Arial" w:hAnsi="Arial" w:cs="Arial"/>
                <w:color w:val="595959"/>
                <w:sz w:val="18"/>
                <w:szCs w:val="16"/>
                <w:lang w:val="en-IE" w:bidi="ar-SA"/>
              </w:rPr>
            </w:pPr>
            <w:r w:rsidRPr="00751284">
              <w:rPr>
                <w:rFonts w:ascii="Arial" w:hAnsi="Arial" w:cs="Arial"/>
                <w:color w:val="595959"/>
                <w:sz w:val="18"/>
                <w:szCs w:val="16"/>
                <w:lang w:val="en-IE" w:bidi="ar-SA"/>
              </w:rPr>
              <w:t>[</w:t>
            </w:r>
            <w:r w:rsidRPr="00751284">
              <w:rPr>
                <w:rFonts w:ascii="Arial" w:hAnsi="Arial" w:cs="Arial"/>
                <w:color w:val="595959"/>
                <w:sz w:val="18"/>
                <w:szCs w:val="16"/>
                <w:highlight w:val="lightGray"/>
                <w:lang w:val="en-IE" w:bidi="ar-SA"/>
              </w:rPr>
              <w:t>project title</w:t>
            </w:r>
            <w:r w:rsidRPr="00751284">
              <w:rPr>
                <w:rFonts w:ascii="Arial" w:hAnsi="Arial" w:cs="Arial"/>
                <w:color w:val="595959"/>
                <w:sz w:val="18"/>
                <w:szCs w:val="16"/>
                <w:lang w:val="en-IE" w:bidi="ar-SA"/>
              </w:rPr>
              <w:t>]</w:t>
            </w:r>
            <w:r w:rsidRPr="00751284">
              <w:rPr>
                <w:rFonts w:ascii="Arial" w:hAnsi="Arial" w:cs="Arial"/>
                <w:color w:val="595959"/>
                <w:sz w:val="18"/>
                <w:szCs w:val="18"/>
                <w:lang w:val="en-IE" w:bidi="ar-SA"/>
              </w:rPr>
              <w:t xml:space="preserve"> </w:t>
            </w:r>
            <w:r w:rsidRPr="00751284">
              <w:rPr>
                <w:rFonts w:ascii="Arial" w:hAnsi="Arial" w:cs="Arial"/>
                <w:bCs/>
                <w:i/>
                <w:color w:val="595959"/>
                <w:kern w:val="32"/>
                <w:sz w:val="18"/>
                <w:lang w:val="en-IE" w:bidi="ar-SA"/>
              </w:rPr>
              <w:t>—</w:t>
            </w:r>
            <w:r w:rsidRPr="00751284">
              <w:rPr>
                <w:rFonts w:ascii="Arial" w:hAnsi="Arial" w:cs="Arial"/>
                <w:color w:val="595959"/>
                <w:sz w:val="18"/>
                <w:szCs w:val="18"/>
                <w:lang w:val="en-IE" w:bidi="ar-SA"/>
              </w:rPr>
              <w:t xml:space="preserve"> [</w:t>
            </w:r>
            <w:r w:rsidRPr="00751284">
              <w:rPr>
                <w:rFonts w:ascii="Arial" w:hAnsi="Arial" w:cs="Arial"/>
                <w:color w:val="595959"/>
                <w:sz w:val="18"/>
                <w:szCs w:val="18"/>
                <w:highlight w:val="lightGray"/>
                <w:lang w:val="en-IE" w:bidi="ar-SA"/>
              </w:rPr>
              <w:t>acronym</w:t>
            </w:r>
            <w:r w:rsidRPr="00751284">
              <w:rPr>
                <w:rFonts w:ascii="Arial" w:hAnsi="Arial" w:cs="Arial"/>
                <w:color w:val="595959"/>
                <w:sz w:val="18"/>
                <w:szCs w:val="18"/>
                <w:lang w:val="en-IE" w:bidi="ar-SA"/>
              </w:rPr>
              <w:t>]</w:t>
            </w:r>
          </w:p>
        </w:tc>
      </w:tr>
      <w:tr w:rsidR="00751284" w:rsidRPr="00751284" w14:paraId="3DB19D98"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1C59D79F" w14:textId="77777777" w:rsidR="00751284" w:rsidRPr="00751284" w:rsidRDefault="00751284" w:rsidP="00751284">
            <w:pPr>
              <w:widowControl/>
              <w:spacing w:before="120" w:after="120"/>
              <w:ind w:right="4"/>
              <w:jc w:val="both"/>
              <w:rPr>
                <w:rFonts w:ascii="Arial" w:hAnsi="Arial" w:cs="Arial"/>
                <w:b/>
                <w:bCs/>
                <w:caps/>
                <w:color w:val="595959"/>
                <w:sz w:val="18"/>
                <w:szCs w:val="18"/>
                <w:lang w:val="en-IE" w:bidi="ar-SA"/>
              </w:rPr>
            </w:pPr>
            <w:r w:rsidRPr="00751284">
              <w:rPr>
                <w:rFonts w:ascii="Arial" w:hAnsi="Arial" w:cs="Arial"/>
                <w:b/>
                <w:bCs/>
                <w:caps/>
                <w:color w:val="595959"/>
                <w:sz w:val="20"/>
                <w:lang w:val="en-IE" w:bidi="ar-SA"/>
              </w:rPr>
              <w:t xml:space="preserve">TYPE OF BLENDING OPERATION </w:t>
            </w:r>
            <w:r w:rsidRPr="00751284">
              <w:rPr>
                <w:rFonts w:ascii="Arial" w:hAnsi="Arial" w:cs="Arial"/>
                <w:b/>
                <w:bCs/>
                <w:caps/>
                <w:color w:val="808080"/>
                <w:sz w:val="18"/>
                <w:lang w:val="en-IE" w:bidi="ar-SA"/>
              </w:rPr>
              <w:t>(completed by the [</w:t>
            </w:r>
            <w:r w:rsidRPr="00751284">
              <w:rPr>
                <w:rFonts w:ascii="Arial" w:hAnsi="Arial" w:cs="Arial"/>
                <w:b/>
                <w:bCs/>
                <w:caps/>
                <w:color w:val="808080"/>
                <w:sz w:val="18"/>
                <w:highlight w:val="lightGray"/>
                <w:lang w:val="en-IE" w:bidi="ar-SA"/>
              </w:rPr>
              <w:t>Implementing Partner: …</w:t>
            </w:r>
            <w:r w:rsidRPr="00751284">
              <w:rPr>
                <w:rFonts w:ascii="Arial" w:hAnsi="Arial" w:cs="Arial"/>
                <w:b/>
                <w:bCs/>
                <w:caps/>
                <w:color w:val="808080"/>
                <w:sz w:val="18"/>
                <w:lang w:val="en-IE" w:bidi="ar-SA"/>
              </w:rPr>
              <w:t>])</w:t>
            </w:r>
          </w:p>
        </w:tc>
      </w:tr>
      <w:tr w:rsidR="00751284" w:rsidRPr="00751284" w14:paraId="1930A239" w14:textId="77777777" w:rsidTr="00751284">
        <w:trPr>
          <w:trHeight w:val="447"/>
        </w:trPr>
        <w:tc>
          <w:tcPr>
            <w:tcW w:w="7938" w:type="dxa"/>
            <w:gridSpan w:val="3"/>
            <w:tcBorders>
              <w:top w:val="single" w:sz="12" w:space="0" w:color="BFBFBF"/>
              <w:left w:val="single" w:sz="12" w:space="0" w:color="BFBFBF"/>
              <w:bottom w:val="single" w:sz="12" w:space="0" w:color="BFBFBF"/>
              <w:right w:val="single" w:sz="12" w:space="0" w:color="BFBFBF"/>
            </w:tcBorders>
            <w:shd w:val="clear" w:color="auto" w:fill="F2F2F2"/>
            <w:vAlign w:val="center"/>
            <w:hideMark/>
          </w:tcPr>
          <w:p w14:paraId="61F797D9" w14:textId="77777777" w:rsidR="00751284" w:rsidRPr="00751284" w:rsidRDefault="00751284" w:rsidP="00751284">
            <w:pPr>
              <w:widowControl/>
              <w:spacing w:before="120" w:after="120"/>
              <w:ind w:right="4"/>
              <w:rPr>
                <w:rFonts w:ascii="Arial" w:hAnsi="Arial" w:cs="Arial"/>
                <w:color w:val="595959"/>
                <w:sz w:val="18"/>
                <w:szCs w:val="18"/>
                <w:lang w:val="en-IE" w:bidi="ar-SA"/>
              </w:rPr>
            </w:pPr>
            <w:r w:rsidRPr="00751284">
              <w:rPr>
                <w:rFonts w:ascii="Arial" w:hAnsi="Arial" w:cs="Arial"/>
                <w:color w:val="595959"/>
                <w:sz w:val="18"/>
                <w:szCs w:val="18"/>
                <w:lang w:val="en-IE" w:bidi="ar-SA"/>
              </w:rPr>
              <w:t>Combined operation (art 17 CEF Regulation)</w:t>
            </w:r>
          </w:p>
        </w:tc>
        <w:tc>
          <w:tcPr>
            <w:tcW w:w="1418" w:type="dxa"/>
            <w:tcBorders>
              <w:top w:val="single" w:sz="12" w:space="0" w:color="BFBFBF"/>
              <w:left w:val="single" w:sz="12" w:space="0" w:color="BFBFBF"/>
              <w:bottom w:val="single" w:sz="12" w:space="0" w:color="BFBFBF"/>
              <w:right w:val="single" w:sz="12" w:space="0" w:color="BFBFBF"/>
            </w:tcBorders>
            <w:vAlign w:val="center"/>
            <w:hideMark/>
          </w:tcPr>
          <w:p w14:paraId="7289528B" w14:textId="77777777" w:rsidR="00751284" w:rsidRPr="00751284" w:rsidRDefault="00751284" w:rsidP="00751284">
            <w:pPr>
              <w:widowControl/>
              <w:spacing w:before="120" w:after="120"/>
              <w:ind w:right="4"/>
              <w:jc w:val="center"/>
              <w:rPr>
                <w:rFonts w:ascii="Arial" w:hAnsi="Arial" w:cs="Arial"/>
                <w:b/>
                <w:color w:val="595959"/>
                <w:sz w:val="20"/>
                <w:szCs w:val="20"/>
                <w:lang w:val="en-IE" w:eastAsia="en-GB" w:bidi="ar-SA"/>
              </w:rPr>
            </w:pPr>
            <w:r w:rsidRPr="00751284">
              <w:rPr>
                <w:rFonts w:ascii="Segoe UI Symbol" w:eastAsia="MS Gothic" w:hAnsi="Segoe UI Symbol" w:cs="Segoe UI Symbol"/>
                <w:b/>
                <w:color w:val="595959"/>
                <w:sz w:val="20"/>
                <w:szCs w:val="20"/>
                <w:lang w:val="en-IE" w:eastAsia="en-GB" w:bidi="ar-SA"/>
              </w:rPr>
              <w:t>☐</w:t>
            </w:r>
          </w:p>
        </w:tc>
      </w:tr>
      <w:tr w:rsidR="00751284" w:rsidRPr="00751284" w14:paraId="7934BA8E" w14:textId="77777777" w:rsidTr="00751284">
        <w:trPr>
          <w:trHeight w:val="399"/>
        </w:trPr>
        <w:tc>
          <w:tcPr>
            <w:tcW w:w="7938" w:type="dxa"/>
            <w:gridSpan w:val="3"/>
            <w:tcBorders>
              <w:top w:val="single" w:sz="12" w:space="0" w:color="BFBFBF"/>
              <w:left w:val="single" w:sz="12" w:space="0" w:color="BFBFBF"/>
              <w:bottom w:val="single" w:sz="12" w:space="0" w:color="BFBFBF"/>
              <w:right w:val="single" w:sz="12" w:space="0" w:color="BFBFBF"/>
            </w:tcBorders>
            <w:shd w:val="clear" w:color="auto" w:fill="F2F2F2"/>
            <w:vAlign w:val="center"/>
            <w:hideMark/>
          </w:tcPr>
          <w:p w14:paraId="79CC24C4" w14:textId="77777777" w:rsidR="00751284" w:rsidRPr="00751284" w:rsidRDefault="00751284" w:rsidP="00751284">
            <w:pPr>
              <w:widowControl/>
              <w:spacing w:before="120" w:after="120"/>
              <w:ind w:right="4"/>
              <w:rPr>
                <w:rFonts w:ascii="Arial" w:hAnsi="Arial" w:cs="Arial"/>
                <w:color w:val="595959"/>
                <w:sz w:val="18"/>
                <w:szCs w:val="18"/>
                <w:lang w:val="en-IE" w:bidi="ar-SA"/>
              </w:rPr>
            </w:pPr>
            <w:r w:rsidRPr="00751284">
              <w:rPr>
                <w:rFonts w:ascii="Arial" w:hAnsi="Arial" w:cs="Arial"/>
                <w:bCs/>
                <w:color w:val="595959"/>
                <w:sz w:val="18"/>
                <w:szCs w:val="18"/>
                <w:lang w:val="en-IE" w:bidi="ar-SA"/>
              </w:rPr>
              <w:t xml:space="preserve">Blending operation (art 6(2) CEF Regulation, i.e. including an </w:t>
            </w:r>
            <w:proofErr w:type="spellStart"/>
            <w:r w:rsidRPr="00751284">
              <w:rPr>
                <w:rFonts w:ascii="Arial" w:hAnsi="Arial" w:cs="Arial"/>
                <w:bCs/>
                <w:color w:val="595959"/>
                <w:sz w:val="18"/>
                <w:szCs w:val="18"/>
                <w:lang w:val="en-IE" w:bidi="ar-SA"/>
              </w:rPr>
              <w:t>InvestEU</w:t>
            </w:r>
            <w:proofErr w:type="spellEnd"/>
            <w:r w:rsidRPr="00751284">
              <w:rPr>
                <w:rFonts w:ascii="Arial" w:hAnsi="Arial" w:cs="Arial"/>
                <w:bCs/>
                <w:color w:val="595959"/>
                <w:sz w:val="18"/>
                <w:szCs w:val="18"/>
                <w:lang w:val="en-IE" w:bidi="ar-SA"/>
              </w:rPr>
              <w:t xml:space="preserve"> support)</w:t>
            </w:r>
          </w:p>
        </w:tc>
        <w:tc>
          <w:tcPr>
            <w:tcW w:w="1418" w:type="dxa"/>
            <w:tcBorders>
              <w:top w:val="single" w:sz="12" w:space="0" w:color="BFBFBF"/>
              <w:left w:val="single" w:sz="12" w:space="0" w:color="BFBFBF"/>
              <w:bottom w:val="single" w:sz="12" w:space="0" w:color="BFBFBF"/>
              <w:right w:val="single" w:sz="12" w:space="0" w:color="BFBFBF"/>
            </w:tcBorders>
            <w:vAlign w:val="center"/>
            <w:hideMark/>
          </w:tcPr>
          <w:p w14:paraId="27AB7F05" w14:textId="77777777" w:rsidR="00751284" w:rsidRPr="00751284" w:rsidRDefault="00751284" w:rsidP="00751284">
            <w:pPr>
              <w:widowControl/>
              <w:spacing w:before="120" w:after="120"/>
              <w:ind w:right="4"/>
              <w:jc w:val="center"/>
              <w:rPr>
                <w:rFonts w:ascii="Arial" w:hAnsi="Arial" w:cs="Arial"/>
                <w:color w:val="595959"/>
                <w:sz w:val="18"/>
                <w:szCs w:val="18"/>
                <w:lang w:val="en-IE" w:bidi="ar-SA"/>
              </w:rPr>
            </w:pPr>
            <w:r w:rsidRPr="00751284">
              <w:rPr>
                <w:rFonts w:ascii="Segoe UI Symbol" w:eastAsia="MS Gothic" w:hAnsi="Segoe UI Symbol" w:cs="Segoe UI Symbol"/>
                <w:b/>
                <w:color w:val="595959"/>
                <w:sz w:val="20"/>
                <w:szCs w:val="20"/>
                <w:lang w:val="en-IE" w:eastAsia="en-GB" w:bidi="ar-SA"/>
              </w:rPr>
              <w:t>☐</w:t>
            </w:r>
          </w:p>
        </w:tc>
      </w:tr>
      <w:tr w:rsidR="00751284" w:rsidRPr="00751284" w14:paraId="69291FFD" w14:textId="77777777" w:rsidTr="00751284">
        <w:trPr>
          <w:trHeight w:val="349"/>
        </w:trPr>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76E5CE52" w14:textId="77777777" w:rsidR="00751284" w:rsidRPr="00751284" w:rsidRDefault="00751284" w:rsidP="00751284">
            <w:pPr>
              <w:widowControl/>
              <w:spacing w:before="120" w:after="120"/>
              <w:ind w:right="4"/>
              <w:jc w:val="both"/>
              <w:rPr>
                <w:rFonts w:ascii="Arial" w:hAnsi="Arial" w:cs="Arial"/>
                <w:color w:val="595959"/>
                <w:sz w:val="20"/>
                <w:szCs w:val="18"/>
                <w:lang w:val="en-IE" w:bidi="ar-SA"/>
              </w:rPr>
            </w:pPr>
            <w:r w:rsidRPr="00751284">
              <w:rPr>
                <w:rFonts w:ascii="Arial" w:hAnsi="Arial" w:cs="Arial"/>
                <w:b/>
                <w:bCs/>
                <w:color w:val="595959"/>
                <w:sz w:val="20"/>
                <w:szCs w:val="18"/>
                <w:lang w:val="en-IE" w:bidi="ar-SA"/>
              </w:rPr>
              <w:t xml:space="preserve">PROJECT DESCRIPTION </w:t>
            </w:r>
          </w:p>
        </w:tc>
      </w:tr>
      <w:tr w:rsidR="00751284" w:rsidRPr="00751284" w14:paraId="3999B574" w14:textId="77777777" w:rsidTr="00751284">
        <w:trPr>
          <w:trHeight w:val="349"/>
        </w:trPr>
        <w:tc>
          <w:tcPr>
            <w:tcW w:w="7938" w:type="dxa"/>
            <w:gridSpan w:val="3"/>
            <w:tcBorders>
              <w:top w:val="single" w:sz="12" w:space="0" w:color="BFBFBF"/>
              <w:left w:val="single" w:sz="12" w:space="0" w:color="BFBFBF"/>
              <w:bottom w:val="single" w:sz="12" w:space="0" w:color="BFBFBF"/>
              <w:right w:val="single" w:sz="12" w:space="0" w:color="BFBFBF"/>
            </w:tcBorders>
            <w:shd w:val="clear" w:color="auto" w:fill="F2F2F2"/>
            <w:vAlign w:val="center"/>
            <w:hideMark/>
          </w:tcPr>
          <w:p w14:paraId="69BD2505" w14:textId="77777777" w:rsidR="00751284" w:rsidRPr="00751284" w:rsidRDefault="00751284" w:rsidP="00751284">
            <w:pPr>
              <w:widowControl/>
              <w:spacing w:before="120" w:after="120"/>
              <w:ind w:right="4"/>
              <w:jc w:val="both"/>
              <w:rPr>
                <w:rFonts w:ascii="Arial" w:hAnsi="Arial" w:cs="Arial"/>
                <w:bCs/>
                <w:color w:val="595959"/>
                <w:sz w:val="20"/>
                <w:szCs w:val="18"/>
                <w:lang w:val="en-IE" w:bidi="ar-SA"/>
              </w:rPr>
            </w:pPr>
            <w:r w:rsidRPr="00751284">
              <w:rPr>
                <w:rFonts w:ascii="Arial" w:hAnsi="Arial" w:cs="Arial"/>
                <w:bCs/>
                <w:color w:val="595959"/>
                <w:sz w:val="18"/>
                <w:szCs w:val="18"/>
                <w:lang w:val="en-IE" w:bidi="ar-SA"/>
              </w:rPr>
              <w:t>Based on the information provided by the Applicant to [</w:t>
            </w:r>
            <w:r w:rsidRPr="00751284">
              <w:rPr>
                <w:rFonts w:ascii="Arial" w:hAnsi="Arial" w:cs="Arial"/>
                <w:bCs/>
                <w:color w:val="595959"/>
                <w:sz w:val="18"/>
                <w:szCs w:val="18"/>
                <w:highlight w:val="lightGray"/>
                <w:lang w:val="en-IE" w:bidi="ar-SA"/>
              </w:rPr>
              <w:t>Implementing Partner: …</w:t>
            </w:r>
            <w:r w:rsidRPr="00751284">
              <w:rPr>
                <w:rFonts w:ascii="Arial" w:hAnsi="Arial" w:cs="Arial"/>
                <w:bCs/>
                <w:color w:val="595959"/>
                <w:sz w:val="18"/>
                <w:szCs w:val="18"/>
                <w:lang w:val="en-IE" w:bidi="ar-SA"/>
              </w:rPr>
              <w:t>], are the activities described in the Grant Application identical to the ones supported by the financing of the Implementing Partner?</w:t>
            </w:r>
          </w:p>
        </w:tc>
        <w:tc>
          <w:tcPr>
            <w:tcW w:w="1418" w:type="dxa"/>
            <w:tcBorders>
              <w:top w:val="single" w:sz="12" w:space="0" w:color="BFBFBF"/>
              <w:left w:val="single" w:sz="12" w:space="0" w:color="BFBFBF"/>
              <w:bottom w:val="single" w:sz="12" w:space="0" w:color="BFBFBF"/>
              <w:right w:val="single" w:sz="12" w:space="0" w:color="BFBFBF"/>
            </w:tcBorders>
            <w:shd w:val="clear" w:color="auto" w:fill="FFFFFF"/>
            <w:vAlign w:val="center"/>
            <w:hideMark/>
          </w:tcPr>
          <w:p w14:paraId="1842112D" w14:textId="77777777" w:rsidR="00751284" w:rsidRPr="00751284" w:rsidRDefault="00751284" w:rsidP="00751284">
            <w:pPr>
              <w:widowControl/>
              <w:spacing w:before="120" w:after="120"/>
              <w:ind w:right="4"/>
              <w:jc w:val="both"/>
              <w:rPr>
                <w:rFonts w:ascii="Arial" w:hAnsi="Arial" w:cs="Arial"/>
                <w:bCs/>
                <w:color w:val="595959"/>
                <w:sz w:val="20"/>
                <w:szCs w:val="18"/>
                <w:lang w:val="en-IE" w:bidi="ar-SA"/>
              </w:rPr>
            </w:pPr>
            <w:r w:rsidRPr="00751284">
              <w:rPr>
                <w:rFonts w:ascii="Arial" w:hAnsi="Arial" w:cs="Arial"/>
                <w:bCs/>
                <w:color w:val="595959"/>
                <w:sz w:val="20"/>
                <w:szCs w:val="18"/>
                <w:lang w:val="en-IE" w:bidi="ar-SA"/>
              </w:rPr>
              <w:t>Yes / No</w:t>
            </w:r>
          </w:p>
        </w:tc>
      </w:tr>
      <w:tr w:rsidR="00751284" w:rsidRPr="00751284" w14:paraId="5343EF65" w14:textId="77777777" w:rsidTr="00751284">
        <w:trPr>
          <w:trHeight w:val="349"/>
        </w:trPr>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58D2EF44" w14:textId="77777777" w:rsidR="00751284" w:rsidRPr="00751284" w:rsidRDefault="00751284" w:rsidP="00751284">
            <w:pPr>
              <w:widowControl/>
              <w:spacing w:before="120" w:after="120"/>
              <w:ind w:right="4"/>
              <w:jc w:val="both"/>
              <w:rPr>
                <w:rFonts w:ascii="Arial" w:hAnsi="Arial" w:cs="Arial"/>
                <w:b/>
                <w:bCs/>
                <w:color w:val="595959"/>
                <w:sz w:val="18"/>
                <w:szCs w:val="18"/>
                <w:lang w:val="en-IE" w:bidi="ar-SA"/>
              </w:rPr>
            </w:pPr>
            <w:r w:rsidRPr="00751284">
              <w:rPr>
                <w:rFonts w:ascii="Arial" w:hAnsi="Arial" w:cs="Arial"/>
                <w:b/>
                <w:bCs/>
                <w:color w:val="595959"/>
                <w:sz w:val="18"/>
                <w:szCs w:val="18"/>
                <w:lang w:val="en-IE" w:bidi="ar-SA"/>
              </w:rPr>
              <w:t>Description of the Project supported by the financing of the Implementing Partner:</w:t>
            </w:r>
          </w:p>
          <w:p w14:paraId="2F31F286" w14:textId="77777777" w:rsidR="00751284" w:rsidRPr="00751284" w:rsidRDefault="00751284" w:rsidP="00751284">
            <w:pPr>
              <w:widowControl/>
              <w:spacing w:before="120" w:after="60"/>
              <w:jc w:val="both"/>
              <w:rPr>
                <w:rFonts w:ascii="Arial" w:hAnsi="Arial" w:cs="Arial"/>
                <w:i/>
                <w:color w:val="595959"/>
                <w:sz w:val="16"/>
                <w:szCs w:val="20"/>
                <w:lang w:val="en-IE" w:bidi="ar-SA"/>
              </w:rPr>
            </w:pPr>
            <w:r w:rsidRPr="00751284">
              <w:rPr>
                <w:rFonts w:ascii="Arial" w:hAnsi="Arial" w:cs="Arial"/>
                <w:i/>
                <w:color w:val="595959"/>
                <w:sz w:val="16"/>
                <w:szCs w:val="20"/>
                <w:lang w:val="en-IE" w:bidi="ar-SA"/>
              </w:rPr>
              <w:t xml:space="preserve">Provide here a brief description of the Project. </w:t>
            </w:r>
          </w:p>
          <w:p w14:paraId="2A31CAF5" w14:textId="77777777" w:rsidR="00751284" w:rsidRPr="00751284" w:rsidRDefault="00751284" w:rsidP="00751284">
            <w:pPr>
              <w:widowControl/>
              <w:spacing w:after="120"/>
              <w:jc w:val="both"/>
              <w:rPr>
                <w:rFonts w:ascii="Arial" w:hAnsi="Arial" w:cs="Arial"/>
                <w:i/>
                <w:color w:val="595959"/>
                <w:sz w:val="16"/>
                <w:szCs w:val="20"/>
                <w:lang w:val="en-IE" w:bidi="ar-SA"/>
              </w:rPr>
            </w:pPr>
            <w:r w:rsidRPr="00751284">
              <w:rPr>
                <w:rFonts w:ascii="Arial" w:hAnsi="Arial" w:cs="Arial"/>
                <w:b/>
                <w:i/>
                <w:color w:val="595959"/>
                <w:sz w:val="16"/>
                <w:szCs w:val="20"/>
                <w:lang w:val="en-IE" w:bidi="ar-SA"/>
              </w:rPr>
              <w:t>Note:</w:t>
            </w:r>
            <w:r w:rsidRPr="00751284">
              <w:rPr>
                <w:rFonts w:ascii="Arial" w:hAnsi="Arial" w:cs="Arial"/>
                <w:i/>
                <w:color w:val="595959"/>
                <w:sz w:val="16"/>
                <w:szCs w:val="20"/>
                <w:lang w:val="en-IE" w:bidi="ar-SA"/>
              </w:rPr>
              <w:t xml:space="preserve"> For EV charging stations the description should at least indicate the different types of charging stations and as far as available for each type of station the number of stations to be installed within the scope of the Project, as well as the number and capacity of grid connections.</w:t>
            </w:r>
          </w:p>
        </w:tc>
      </w:tr>
      <w:tr w:rsidR="00751284" w:rsidRPr="00751284" w14:paraId="2C53AB0A"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tcPr>
          <w:p w14:paraId="7043E016" w14:textId="77777777" w:rsidR="00751284" w:rsidRPr="00751284" w:rsidRDefault="00751284" w:rsidP="00751284">
            <w:pPr>
              <w:widowControl/>
              <w:spacing w:before="120" w:after="120"/>
              <w:ind w:right="4"/>
              <w:jc w:val="both"/>
              <w:rPr>
                <w:rFonts w:ascii="Arial" w:hAnsi="Arial" w:cs="Arial"/>
                <w:bCs/>
                <w:i/>
                <w:color w:val="595959"/>
                <w:sz w:val="18"/>
                <w:szCs w:val="18"/>
                <w:lang w:val="en-IE" w:bidi="ar-SA"/>
              </w:rPr>
            </w:pPr>
            <w:r w:rsidRPr="00751284">
              <w:rPr>
                <w:rFonts w:ascii="Arial" w:hAnsi="Arial" w:cs="Arial"/>
                <w:bCs/>
                <w:color w:val="595959"/>
                <w:sz w:val="18"/>
                <w:szCs w:val="18"/>
                <w:lang w:val="en-IE" w:bidi="ar-SA"/>
              </w:rPr>
              <w:t>insert text</w:t>
            </w:r>
          </w:p>
          <w:p w14:paraId="76F8A97E"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p>
          <w:p w14:paraId="3C8B5091"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p>
          <w:p w14:paraId="479EA603"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p>
        </w:tc>
      </w:tr>
      <w:tr w:rsidR="00751284" w:rsidRPr="00751284" w14:paraId="562F5C39"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20D57254" w14:textId="77777777" w:rsidR="00751284" w:rsidRPr="00751284" w:rsidRDefault="00751284" w:rsidP="00751284">
            <w:pPr>
              <w:widowControl/>
              <w:spacing w:before="120" w:after="120"/>
              <w:ind w:right="4"/>
              <w:jc w:val="both"/>
              <w:rPr>
                <w:rFonts w:ascii="Arial" w:hAnsi="Arial" w:cs="Arial"/>
                <w:bCs/>
                <w:color w:val="808080"/>
                <w:sz w:val="18"/>
                <w:szCs w:val="18"/>
                <w:lang w:val="en-IE" w:bidi="ar-SA"/>
              </w:rPr>
            </w:pPr>
            <w:r w:rsidRPr="00751284">
              <w:rPr>
                <w:rFonts w:ascii="Arial" w:hAnsi="Arial" w:cs="Arial"/>
                <w:b/>
                <w:bCs/>
                <w:color w:val="595959"/>
                <w:sz w:val="18"/>
                <w:szCs w:val="18"/>
                <w:lang w:val="en-IE" w:bidi="ar-SA"/>
              </w:rPr>
              <w:t>Description of the activities covered by the Grant Application</w:t>
            </w:r>
            <w:r w:rsidRPr="00751284">
              <w:rPr>
                <w:rFonts w:ascii="Arial" w:hAnsi="Arial" w:cs="Arial"/>
                <w:bCs/>
                <w:color w:val="595959"/>
                <w:sz w:val="18"/>
                <w:szCs w:val="18"/>
                <w:lang w:val="en-IE" w:bidi="ar-SA"/>
              </w:rPr>
              <w:t xml:space="preserve"> </w:t>
            </w:r>
            <w:r w:rsidRPr="00751284">
              <w:rPr>
                <w:rFonts w:ascii="Arial" w:hAnsi="Arial" w:cs="Arial"/>
                <w:bCs/>
                <w:color w:val="808080"/>
                <w:sz w:val="18"/>
                <w:szCs w:val="18"/>
                <w:lang w:val="en-IE" w:bidi="ar-SA"/>
              </w:rPr>
              <w:t>(as provided by the Applicant to [</w:t>
            </w:r>
            <w:r w:rsidRPr="00751284">
              <w:rPr>
                <w:rFonts w:ascii="Arial" w:hAnsi="Arial" w:cs="Arial"/>
                <w:bCs/>
                <w:color w:val="808080"/>
                <w:sz w:val="18"/>
                <w:szCs w:val="18"/>
                <w:highlight w:val="lightGray"/>
                <w:lang w:val="en-IE" w:bidi="ar-SA"/>
              </w:rPr>
              <w:t>Implementing Partner: …</w:t>
            </w:r>
            <w:r w:rsidRPr="00751284">
              <w:rPr>
                <w:rFonts w:ascii="Arial" w:hAnsi="Arial" w:cs="Arial"/>
                <w:bCs/>
                <w:color w:val="808080"/>
                <w:sz w:val="18"/>
                <w:szCs w:val="18"/>
                <w:lang w:val="en-IE" w:bidi="ar-SA"/>
              </w:rPr>
              <w:t>]):</w:t>
            </w:r>
          </w:p>
          <w:p w14:paraId="378FD63C" w14:textId="77777777" w:rsidR="00751284" w:rsidRPr="00751284" w:rsidRDefault="00751284" w:rsidP="00751284">
            <w:pPr>
              <w:widowControl/>
              <w:spacing w:before="120" w:after="60"/>
              <w:jc w:val="both"/>
              <w:rPr>
                <w:rFonts w:ascii="Arial" w:hAnsi="Arial" w:cs="Arial"/>
                <w:i/>
                <w:color w:val="595959"/>
                <w:sz w:val="16"/>
                <w:szCs w:val="20"/>
                <w:lang w:val="en-IE" w:bidi="ar-SA"/>
              </w:rPr>
            </w:pPr>
            <w:r w:rsidRPr="00751284">
              <w:rPr>
                <w:rFonts w:ascii="Arial" w:hAnsi="Arial" w:cs="Arial"/>
                <w:i/>
                <w:color w:val="595959"/>
                <w:sz w:val="16"/>
                <w:szCs w:val="20"/>
                <w:lang w:val="en-IE" w:bidi="ar-SA"/>
              </w:rPr>
              <w:t xml:space="preserve">Include here the description of the activities covered by the Grant Application provided by the Applicant. </w:t>
            </w:r>
          </w:p>
          <w:p w14:paraId="241A8DD8" w14:textId="77777777" w:rsidR="00751284" w:rsidRPr="00751284" w:rsidRDefault="00751284" w:rsidP="00751284">
            <w:pPr>
              <w:widowControl/>
              <w:spacing w:after="60"/>
              <w:jc w:val="both"/>
              <w:rPr>
                <w:rFonts w:ascii="Arial" w:hAnsi="Arial" w:cs="Arial"/>
                <w:i/>
                <w:color w:val="595959"/>
                <w:sz w:val="16"/>
                <w:szCs w:val="20"/>
                <w:lang w:val="en-IE" w:bidi="ar-SA"/>
              </w:rPr>
            </w:pPr>
            <w:r w:rsidRPr="00751284">
              <w:rPr>
                <w:rFonts w:ascii="Arial" w:hAnsi="Arial" w:cs="Arial"/>
                <w:b/>
                <w:i/>
                <w:color w:val="595959"/>
                <w:sz w:val="16"/>
                <w:szCs w:val="20"/>
                <w:lang w:val="en-IE" w:bidi="ar-SA"/>
              </w:rPr>
              <w:t>Note:</w:t>
            </w:r>
            <w:r w:rsidRPr="00751284">
              <w:rPr>
                <w:rFonts w:ascii="Arial" w:hAnsi="Arial" w:cs="Arial"/>
                <w:i/>
                <w:color w:val="595959"/>
                <w:sz w:val="16"/>
                <w:szCs w:val="20"/>
                <w:lang w:val="en-IE" w:bidi="ar-SA"/>
              </w:rPr>
              <w:t xml:space="preserve"> If the scope of these activities and that of the Project are the same, just state “idem”.</w:t>
            </w:r>
          </w:p>
          <w:p w14:paraId="29C06D57" w14:textId="77777777" w:rsidR="00751284" w:rsidRPr="00751284" w:rsidRDefault="00751284" w:rsidP="00751284">
            <w:pPr>
              <w:widowControl/>
              <w:spacing w:after="120"/>
              <w:jc w:val="both"/>
              <w:rPr>
                <w:rFonts w:ascii="Arial" w:hAnsi="Arial" w:cs="Arial"/>
                <w:i/>
                <w:color w:val="595959"/>
                <w:sz w:val="16"/>
                <w:szCs w:val="20"/>
                <w:lang w:val="en-IE" w:bidi="ar-SA"/>
              </w:rPr>
            </w:pPr>
            <w:r w:rsidRPr="00751284">
              <w:rPr>
                <w:rFonts w:ascii="Arial" w:hAnsi="Arial" w:cs="Arial"/>
                <w:i/>
                <w:color w:val="595959"/>
                <w:sz w:val="16"/>
                <w:szCs w:val="20"/>
                <w:lang w:val="en-IE" w:bidi="ar-SA"/>
              </w:rPr>
              <w:t>If the scope of these activities and that of the Project are not identical, for example if the Implementing Partner financing covers activities that are either not eligible for the grant or not included by the Applicant as part of the Grant Application, please include a description following on the same structure and type of information as included under the “Description of the Project”, highlighting to the extent feasible the differences between the Project and the part covered by the Grant Application.</w:t>
            </w:r>
          </w:p>
        </w:tc>
      </w:tr>
      <w:tr w:rsidR="00751284" w:rsidRPr="00751284" w14:paraId="6D43E4F8"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tcPr>
          <w:p w14:paraId="71F1EAB1"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insert text</w:t>
            </w:r>
          </w:p>
          <w:p w14:paraId="68C58F65"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p>
          <w:p w14:paraId="7E1B02B5"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p>
        </w:tc>
      </w:tr>
      <w:tr w:rsidR="00751284" w:rsidRPr="00751284" w14:paraId="5D18A6D8"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60B3EAD0" w14:textId="77777777" w:rsidR="00751284" w:rsidRPr="00751284" w:rsidRDefault="00751284" w:rsidP="00751284">
            <w:pPr>
              <w:widowControl/>
              <w:spacing w:before="120" w:after="120"/>
              <w:ind w:right="4"/>
              <w:jc w:val="both"/>
              <w:rPr>
                <w:rFonts w:ascii="Arial" w:hAnsi="Arial" w:cs="Arial"/>
                <w:b/>
                <w:bCs/>
                <w:caps/>
                <w:color w:val="595959"/>
                <w:sz w:val="20"/>
                <w:lang w:val="en-IE" w:bidi="ar-SA"/>
              </w:rPr>
            </w:pPr>
            <w:r w:rsidRPr="00751284">
              <w:rPr>
                <w:rFonts w:ascii="Arial" w:hAnsi="Arial" w:cs="Arial"/>
                <w:b/>
                <w:bCs/>
                <w:caps/>
                <w:color w:val="595959"/>
                <w:sz w:val="20"/>
                <w:lang w:val="en-IE" w:bidi="ar-SA"/>
              </w:rPr>
              <w:t xml:space="preserve">(EXPECTED) USES OF FUNDS </w:t>
            </w:r>
            <w:r w:rsidRPr="00751284">
              <w:rPr>
                <w:rFonts w:ascii="Arial" w:hAnsi="Arial" w:cs="Arial"/>
                <w:bCs/>
                <w:caps/>
                <w:color w:val="808080"/>
                <w:sz w:val="18"/>
                <w:lang w:val="en-IE" w:bidi="ar-SA"/>
              </w:rPr>
              <w:t>(</w:t>
            </w:r>
            <w:r w:rsidRPr="00751284">
              <w:rPr>
                <w:rFonts w:ascii="Arial" w:hAnsi="Arial" w:cs="Arial"/>
                <w:bCs/>
                <w:color w:val="808080"/>
                <w:sz w:val="18"/>
                <w:lang w:val="en-IE" w:bidi="ar-SA"/>
              </w:rPr>
              <w:t>as provided by the Applicant and agreed by the [</w:t>
            </w:r>
            <w:r w:rsidRPr="00751284">
              <w:rPr>
                <w:rFonts w:ascii="Arial" w:hAnsi="Arial" w:cs="Arial"/>
                <w:bCs/>
                <w:color w:val="808080"/>
                <w:sz w:val="18"/>
                <w:highlight w:val="lightGray"/>
                <w:lang w:val="en-IE" w:bidi="ar-SA"/>
              </w:rPr>
              <w:t>Implementing Partner: …</w:t>
            </w:r>
            <w:r w:rsidRPr="00751284">
              <w:rPr>
                <w:rFonts w:ascii="Arial" w:hAnsi="Arial" w:cs="Arial"/>
                <w:bCs/>
                <w:color w:val="808080"/>
                <w:sz w:val="18"/>
                <w:lang w:val="en-IE" w:bidi="ar-SA"/>
              </w:rPr>
              <w:t>] for the purpose of the approval of [</w:t>
            </w:r>
            <w:r w:rsidRPr="00751284">
              <w:rPr>
                <w:rFonts w:ascii="Arial" w:hAnsi="Arial" w:cs="Arial"/>
                <w:bCs/>
                <w:color w:val="808080"/>
                <w:sz w:val="18"/>
                <w:highlight w:val="lightGray"/>
                <w:lang w:val="en-IE" w:bidi="ar-SA"/>
              </w:rPr>
              <w:t>Implementing Partner: …]</w:t>
            </w:r>
            <w:r w:rsidRPr="00751284">
              <w:rPr>
                <w:rFonts w:ascii="Arial" w:hAnsi="Arial" w:cs="Arial"/>
                <w:bCs/>
                <w:color w:val="808080"/>
                <w:sz w:val="18"/>
                <w:lang w:val="en-IE" w:bidi="ar-SA"/>
              </w:rPr>
              <w:t xml:space="preserve"> financing</w:t>
            </w:r>
            <w:r w:rsidRPr="00751284">
              <w:rPr>
                <w:rFonts w:ascii="Arial" w:hAnsi="Arial" w:cs="Arial"/>
                <w:bCs/>
                <w:caps/>
                <w:color w:val="808080"/>
                <w:sz w:val="18"/>
                <w:lang w:val="en-IE" w:bidi="ar-SA"/>
              </w:rPr>
              <w:t>)</w:t>
            </w:r>
          </w:p>
          <w:p w14:paraId="71441CFA" w14:textId="77777777" w:rsidR="00751284" w:rsidRPr="00751284" w:rsidRDefault="00751284" w:rsidP="00751284">
            <w:pPr>
              <w:widowControl/>
              <w:autoSpaceDE w:val="0"/>
              <w:autoSpaceDN w:val="0"/>
              <w:adjustRightInd w:val="0"/>
              <w:spacing w:after="147"/>
              <w:jc w:val="both"/>
              <w:rPr>
                <w:rFonts w:ascii="Arial" w:hAnsi="Arial" w:cs="Arial"/>
                <w:i/>
                <w:color w:val="595959"/>
                <w:sz w:val="16"/>
                <w:szCs w:val="20"/>
                <w:u w:val="single"/>
                <w:lang w:val="en-IE" w:eastAsia="en-GB" w:bidi="ar-SA"/>
              </w:rPr>
            </w:pPr>
            <w:r w:rsidRPr="00751284">
              <w:rPr>
                <w:rFonts w:ascii="Arial" w:hAnsi="Arial" w:cs="Arial"/>
                <w:i/>
                <w:color w:val="595959"/>
                <w:sz w:val="16"/>
                <w:szCs w:val="20"/>
                <w:lang w:val="en-IE" w:eastAsia="en-GB" w:bidi="ar-SA"/>
              </w:rPr>
              <w:t>Complete the table on expected uses of funds for the Project supported by the financing</w:t>
            </w:r>
            <w:r w:rsidRPr="00751284">
              <w:rPr>
                <w:rFonts w:ascii="Arial" w:hAnsi="Arial" w:cs="Arial"/>
                <w:i/>
                <w:color w:val="595959"/>
                <w:sz w:val="16"/>
                <w:szCs w:val="20"/>
                <w:u w:val="single"/>
                <w:lang w:val="en-IE" w:eastAsia="en-GB" w:bidi="ar-SA"/>
              </w:rPr>
              <w:t>.</w:t>
            </w:r>
          </w:p>
        </w:tc>
      </w:tr>
      <w:tr w:rsidR="00751284" w:rsidRPr="00751284" w14:paraId="11B7E8D8"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15C58869"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Investment cost components</w:t>
            </w:r>
          </w:p>
        </w:tc>
        <w:tc>
          <w:tcPr>
            <w:tcW w:w="2410"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560ED2C0"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Amount (EUR m)</w:t>
            </w:r>
          </w:p>
        </w:tc>
      </w:tr>
      <w:tr w:rsidR="00751284" w:rsidRPr="00751284" w14:paraId="57BCA185"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576C58D2"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lastRenderedPageBreak/>
              <w:t>[</w:t>
            </w:r>
            <w:r w:rsidRPr="00751284">
              <w:rPr>
                <w:rFonts w:ascii="Arial" w:hAnsi="Arial" w:cs="Arial"/>
                <w:bCs/>
                <w:color w:val="595959"/>
                <w:sz w:val="18"/>
                <w:szCs w:val="18"/>
                <w:highlight w:val="lightGray"/>
                <w:lang w:val="en-IE" w:bidi="ar-SA"/>
              </w:rPr>
              <w:t>Cost component A</w:t>
            </w:r>
            <w:r w:rsidRPr="00751284">
              <w:rPr>
                <w:rFonts w:ascii="Arial" w:hAnsi="Arial" w:cs="Arial"/>
                <w:bCs/>
                <w:color w:val="595959"/>
                <w:sz w:val="18"/>
                <w:szCs w:val="18"/>
                <w:lang w:val="en-IE"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72984C86"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11C3DA62"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7A8D5A6F"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Cost component B</w:t>
            </w:r>
            <w:r w:rsidRPr="00751284">
              <w:rPr>
                <w:rFonts w:ascii="Arial" w:hAnsi="Arial" w:cs="Arial"/>
                <w:bCs/>
                <w:color w:val="595959"/>
                <w:sz w:val="18"/>
                <w:szCs w:val="18"/>
                <w:lang w:val="en-IE"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1BD33C7A"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122934E0"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219D8EB6"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Cost component C</w:t>
            </w:r>
            <w:r w:rsidRPr="00751284">
              <w:rPr>
                <w:rFonts w:ascii="Arial" w:hAnsi="Arial" w:cs="Arial"/>
                <w:bCs/>
                <w:color w:val="595959"/>
                <w:sz w:val="18"/>
                <w:szCs w:val="18"/>
                <w:lang w:val="en-IE"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34789CEE"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135D717A"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51DE23C1"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520E8DA9"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p>
        </w:tc>
      </w:tr>
      <w:tr w:rsidR="00751284" w:rsidRPr="00751284" w14:paraId="310A1931"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02D70A13" w14:textId="77777777" w:rsidR="00751284" w:rsidRPr="00751284" w:rsidRDefault="00751284" w:rsidP="00751284">
            <w:pPr>
              <w:widowControl/>
              <w:spacing w:before="120" w:after="120"/>
              <w:ind w:right="4"/>
              <w:jc w:val="right"/>
              <w:rPr>
                <w:rFonts w:ascii="Arial" w:hAnsi="Arial" w:cs="Arial"/>
                <w:bCs/>
                <w:color w:val="595959"/>
                <w:sz w:val="18"/>
                <w:szCs w:val="18"/>
                <w:lang w:val="en-IE" w:bidi="ar-SA"/>
              </w:rPr>
            </w:pPr>
            <w:r w:rsidRPr="00751284">
              <w:rPr>
                <w:rFonts w:ascii="Arial" w:hAnsi="Arial" w:cs="Arial"/>
                <w:bCs/>
                <w:color w:val="595959"/>
                <w:sz w:val="18"/>
                <w:szCs w:val="18"/>
                <w:lang w:val="en-IE" w:bidi="ar-SA"/>
              </w:rPr>
              <w:t>Total Project Investment Cost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0EAA2996"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3CC857C8"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6B753208" w14:textId="77777777" w:rsidR="00751284" w:rsidRPr="00751284" w:rsidRDefault="00751284" w:rsidP="00751284">
            <w:pPr>
              <w:widowControl/>
              <w:spacing w:before="120" w:after="120"/>
              <w:ind w:right="4"/>
              <w:rPr>
                <w:rFonts w:ascii="Arial" w:hAnsi="Arial" w:cs="Arial"/>
                <w:b/>
                <w:bCs/>
                <w:caps/>
                <w:color w:val="595959"/>
                <w:sz w:val="20"/>
                <w:lang w:val="en-IE" w:bidi="ar-SA"/>
              </w:rPr>
            </w:pPr>
            <w:r w:rsidRPr="00751284">
              <w:rPr>
                <w:rFonts w:ascii="Arial" w:hAnsi="Arial" w:cs="Arial"/>
                <w:b/>
                <w:bCs/>
                <w:caps/>
                <w:color w:val="595959"/>
                <w:sz w:val="20"/>
                <w:lang w:val="en-IE" w:bidi="ar-SA"/>
              </w:rPr>
              <w:t xml:space="preserve">(EXPECTED) SOURCES OF FUNDS </w:t>
            </w:r>
            <w:r w:rsidRPr="00751284">
              <w:rPr>
                <w:rFonts w:ascii="Arial" w:hAnsi="Arial" w:cs="Arial"/>
                <w:bCs/>
                <w:caps/>
                <w:color w:val="808080"/>
                <w:sz w:val="18"/>
                <w:lang w:val="en-IE" w:bidi="ar-SA"/>
              </w:rPr>
              <w:t>(</w:t>
            </w:r>
            <w:r w:rsidRPr="00751284">
              <w:rPr>
                <w:rFonts w:ascii="Arial" w:hAnsi="Arial" w:cs="Arial"/>
                <w:bCs/>
                <w:color w:val="808080"/>
                <w:sz w:val="18"/>
                <w:lang w:val="en-IE" w:bidi="ar-SA"/>
              </w:rPr>
              <w:t>as provided by the Applicant to [</w:t>
            </w:r>
            <w:r w:rsidRPr="00751284">
              <w:rPr>
                <w:rFonts w:ascii="Arial" w:hAnsi="Arial" w:cs="Arial"/>
                <w:bCs/>
                <w:color w:val="808080"/>
                <w:sz w:val="18"/>
                <w:highlight w:val="lightGray"/>
                <w:lang w:val="en-IE" w:bidi="ar-SA"/>
              </w:rPr>
              <w:t>Implementing Partner: …</w:t>
            </w:r>
            <w:r w:rsidRPr="00751284">
              <w:rPr>
                <w:rFonts w:ascii="Arial" w:hAnsi="Arial" w:cs="Arial"/>
                <w:bCs/>
                <w:color w:val="808080"/>
                <w:sz w:val="18"/>
                <w:lang w:val="en-IE" w:bidi="ar-SA"/>
              </w:rPr>
              <w:t>] for the purposes of the approval of [</w:t>
            </w:r>
            <w:r w:rsidRPr="00751284">
              <w:rPr>
                <w:rFonts w:ascii="Arial" w:hAnsi="Arial" w:cs="Arial"/>
                <w:bCs/>
                <w:color w:val="808080"/>
                <w:sz w:val="18"/>
                <w:highlight w:val="lightGray"/>
                <w:lang w:val="en-IE" w:bidi="ar-SA"/>
              </w:rPr>
              <w:t>Implementing Partner: …</w:t>
            </w:r>
            <w:r w:rsidRPr="00751284">
              <w:rPr>
                <w:rFonts w:ascii="Arial" w:hAnsi="Arial" w:cs="Arial"/>
                <w:bCs/>
                <w:color w:val="808080"/>
                <w:sz w:val="18"/>
                <w:lang w:val="en-IE" w:bidi="ar-SA"/>
              </w:rPr>
              <w:t>] financing</w:t>
            </w:r>
            <w:r w:rsidRPr="00751284">
              <w:rPr>
                <w:rFonts w:ascii="Arial" w:hAnsi="Arial" w:cs="Arial"/>
                <w:bCs/>
                <w:caps/>
                <w:color w:val="808080"/>
                <w:sz w:val="18"/>
                <w:lang w:val="en-IE" w:bidi="ar-SA"/>
              </w:rPr>
              <w:t>)</w:t>
            </w:r>
          </w:p>
          <w:p w14:paraId="0A0D56D1" w14:textId="77777777" w:rsidR="00751284" w:rsidRPr="00751284" w:rsidRDefault="00751284" w:rsidP="00751284">
            <w:pPr>
              <w:widowControl/>
              <w:spacing w:before="120" w:after="120"/>
              <w:ind w:right="4"/>
              <w:rPr>
                <w:rFonts w:ascii="Arial" w:hAnsi="Arial" w:cs="Arial"/>
                <w:bCs/>
                <w:i/>
                <w:color w:val="595959"/>
                <w:sz w:val="18"/>
                <w:szCs w:val="18"/>
                <w:lang w:val="en-IE" w:bidi="ar-SA"/>
              </w:rPr>
            </w:pPr>
            <w:r w:rsidRPr="00751284">
              <w:rPr>
                <w:rFonts w:ascii="Arial" w:hAnsi="Arial" w:cs="Arial"/>
                <w:i/>
                <w:color w:val="595959"/>
                <w:sz w:val="16"/>
                <w:szCs w:val="20"/>
                <w:lang w:val="en-IE" w:eastAsia="en-GB" w:bidi="ar-SA"/>
              </w:rPr>
              <w:t>Complete the table on expected sources of funds (financial plan) for the Project supported by the financing</w:t>
            </w:r>
            <w:r w:rsidRPr="00751284">
              <w:rPr>
                <w:rFonts w:ascii="Arial" w:hAnsi="Arial" w:cs="Arial"/>
                <w:i/>
                <w:color w:val="595959"/>
                <w:sz w:val="16"/>
                <w:szCs w:val="20"/>
                <w:u w:val="single"/>
                <w:lang w:val="en-IE" w:eastAsia="en-GB" w:bidi="ar-SA"/>
              </w:rPr>
              <w:t xml:space="preserve"> </w:t>
            </w:r>
            <w:r w:rsidRPr="00751284">
              <w:rPr>
                <w:rFonts w:ascii="Arial" w:hAnsi="Arial" w:cs="Arial"/>
                <w:i/>
                <w:color w:val="595959"/>
                <w:sz w:val="16"/>
                <w:szCs w:val="20"/>
                <w:lang w:val="en-IE" w:eastAsia="en-GB" w:bidi="ar-SA"/>
              </w:rPr>
              <w:t>– please remove lines that are not applicable.</w:t>
            </w:r>
            <w:r w:rsidRPr="00751284">
              <w:rPr>
                <w:rFonts w:ascii="Arial" w:hAnsi="Arial" w:cs="Arial"/>
                <w:i/>
                <w:color w:val="595959"/>
                <w:sz w:val="16"/>
                <w:szCs w:val="20"/>
                <w:u w:val="single"/>
                <w:lang w:val="en-IE" w:eastAsia="en-GB" w:bidi="ar-SA"/>
              </w:rPr>
              <w:t xml:space="preserve"> </w:t>
            </w:r>
          </w:p>
        </w:tc>
      </w:tr>
      <w:tr w:rsidR="00751284" w:rsidRPr="00751284" w14:paraId="5DB93BD6"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CDC74E9"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Sources of funds</w:t>
            </w:r>
          </w:p>
        </w:tc>
        <w:tc>
          <w:tcPr>
            <w:tcW w:w="2410"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07E0601"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Amount (EUR m)</w:t>
            </w:r>
          </w:p>
        </w:tc>
      </w:tr>
      <w:tr w:rsidR="00751284" w:rsidRPr="00751284" w14:paraId="217DC478"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tcPr>
          <w:p w14:paraId="26397B07" w14:textId="77777777" w:rsidR="00751284" w:rsidRPr="00751284" w:rsidRDefault="00751284" w:rsidP="00751284">
            <w:pPr>
              <w:widowControl/>
              <w:spacing w:before="120" w:after="120"/>
              <w:ind w:right="4"/>
              <w:jc w:val="both"/>
              <w:rPr>
                <w:rFonts w:ascii="Arial" w:hAnsi="Arial" w:cs="Arial"/>
                <w:bCs/>
                <w:i/>
                <w:color w:val="808080"/>
                <w:sz w:val="16"/>
                <w:szCs w:val="18"/>
                <w:lang w:val="en-IE" w:bidi="ar-SA"/>
              </w:rPr>
            </w:pPr>
            <w:r w:rsidRPr="00751284">
              <w:rPr>
                <w:rFonts w:ascii="Arial" w:hAnsi="Arial" w:cs="Arial"/>
                <w:bCs/>
                <w:color w:val="595959"/>
                <w:sz w:val="18"/>
                <w:szCs w:val="18"/>
                <w:lang w:val="en-IE" w:bidi="ar-SA"/>
              </w:rPr>
              <w:t xml:space="preserve">Implementing Partner financing </w:t>
            </w:r>
            <w:r w:rsidRPr="00751284">
              <w:rPr>
                <w:rFonts w:ascii="Arial" w:hAnsi="Arial" w:cs="Arial"/>
                <w:bCs/>
                <w:i/>
                <w:color w:val="808080"/>
                <w:sz w:val="16"/>
                <w:szCs w:val="18"/>
                <w:lang w:val="en-IE" w:bidi="ar-SA"/>
              </w:rPr>
              <w:t>(please also indicate the type of financing provided)</w:t>
            </w:r>
          </w:p>
          <w:p w14:paraId="06317FCE"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Type 1: […]</w:t>
            </w:r>
          </w:p>
          <w:p w14:paraId="3400C785"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Type 2: […]</w:t>
            </w:r>
          </w:p>
          <w:p w14:paraId="1CF31050"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Type 3: […]</w:t>
            </w:r>
          </w:p>
          <w:p w14:paraId="33C57C1E" w14:textId="77777777" w:rsidR="00751284" w:rsidRPr="00751284" w:rsidRDefault="00751284" w:rsidP="00751284">
            <w:pPr>
              <w:widowControl/>
              <w:spacing w:before="120" w:after="120"/>
              <w:ind w:right="4"/>
              <w:jc w:val="both"/>
              <w:rPr>
                <w:rFonts w:ascii="Arial" w:hAnsi="Arial" w:cs="Arial"/>
                <w:bCs/>
                <w:color w:val="808080"/>
                <w:sz w:val="16"/>
                <w:szCs w:val="18"/>
                <w:lang w:val="en-IE" w:bidi="ar-SA"/>
              </w:rPr>
            </w:pPr>
          </w:p>
        </w:tc>
        <w:tc>
          <w:tcPr>
            <w:tcW w:w="2410" w:type="dxa"/>
            <w:gridSpan w:val="2"/>
            <w:tcBorders>
              <w:top w:val="single" w:sz="12" w:space="0" w:color="BFBFBF"/>
              <w:left w:val="single" w:sz="12" w:space="0" w:color="BFBFBF"/>
              <w:bottom w:val="single" w:sz="12" w:space="0" w:color="BFBFBF"/>
              <w:right w:val="single" w:sz="12" w:space="0" w:color="BFBFBF"/>
            </w:tcBorders>
          </w:tcPr>
          <w:p w14:paraId="3A376770"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 xml:space="preserve">] </w:t>
            </w:r>
          </w:p>
          <w:p w14:paraId="7A87F3AC" w14:textId="77777777" w:rsidR="00751284" w:rsidRPr="00751284" w:rsidRDefault="00751284" w:rsidP="00751284">
            <w:pPr>
              <w:widowControl/>
              <w:spacing w:before="120" w:after="120"/>
              <w:ind w:right="4"/>
              <w:jc w:val="center"/>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(split by type of financing if more than one</w:t>
            </w:r>
          </w:p>
          <w:p w14:paraId="4C9C1255" w14:textId="77777777" w:rsidR="00751284" w:rsidRPr="00751284" w:rsidRDefault="00751284" w:rsidP="00751284">
            <w:pPr>
              <w:widowControl/>
              <w:numPr>
                <w:ilvl w:val="0"/>
                <w:numId w:val="45"/>
              </w:numPr>
              <w:spacing w:before="120" w:after="120"/>
              <w:ind w:left="314" w:right="4"/>
              <w:jc w:val="both"/>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Type 1 amount: […]</w:t>
            </w:r>
          </w:p>
          <w:p w14:paraId="1A7822AB" w14:textId="77777777" w:rsidR="00751284" w:rsidRPr="00751284" w:rsidRDefault="00751284" w:rsidP="00751284">
            <w:pPr>
              <w:widowControl/>
              <w:numPr>
                <w:ilvl w:val="0"/>
                <w:numId w:val="45"/>
              </w:numPr>
              <w:spacing w:before="120" w:after="120"/>
              <w:ind w:left="314" w:right="4"/>
              <w:jc w:val="both"/>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Type 2 amount: […]</w:t>
            </w:r>
          </w:p>
          <w:p w14:paraId="0DD6C128" w14:textId="77777777" w:rsidR="00751284" w:rsidRPr="00751284" w:rsidRDefault="00751284" w:rsidP="00751284">
            <w:pPr>
              <w:widowControl/>
              <w:numPr>
                <w:ilvl w:val="0"/>
                <w:numId w:val="45"/>
              </w:numPr>
              <w:spacing w:before="120" w:after="120"/>
              <w:ind w:left="314" w:right="4"/>
              <w:jc w:val="both"/>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Type 3 amount: […])</w:t>
            </w:r>
          </w:p>
          <w:p w14:paraId="02BCD681"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p>
        </w:tc>
      </w:tr>
      <w:tr w:rsidR="00751284" w:rsidRPr="00751284" w14:paraId="72A2A91A"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70E6EC83"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 xml:space="preserve">Private financing </w:t>
            </w:r>
            <w:r w:rsidRPr="00751284">
              <w:rPr>
                <w:rFonts w:ascii="Arial" w:hAnsi="Arial" w:cs="Arial"/>
                <w:bCs/>
                <w:i/>
                <w:color w:val="808080"/>
                <w:sz w:val="16"/>
                <w:szCs w:val="18"/>
                <w:lang w:val="en-IE" w:bidi="ar-SA"/>
              </w:rPr>
              <w:t>(please provide split, if available; do NOT include the IP financing)</w:t>
            </w:r>
            <w:r w:rsidRPr="00751284">
              <w:rPr>
                <w:rFonts w:ascii="Arial" w:hAnsi="Arial" w:cs="Arial"/>
                <w:bCs/>
                <w:color w:val="595959"/>
                <w:sz w:val="18"/>
                <w:szCs w:val="18"/>
                <w:lang w:val="en-IE" w:bidi="ar-SA"/>
              </w:rPr>
              <w:t>:</w:t>
            </w:r>
          </w:p>
          <w:p w14:paraId="660C41EB"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Debt from private investors</w:t>
            </w:r>
          </w:p>
          <w:p w14:paraId="7F49B699"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Equity injection from private investors</w:t>
            </w:r>
          </w:p>
          <w:p w14:paraId="49EF10CE"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 xml:space="preserve">Internal financing/own funds </w:t>
            </w:r>
            <w:r w:rsidRPr="00751284">
              <w:rPr>
                <w:rFonts w:ascii="Arial" w:hAnsi="Arial" w:cs="Arial"/>
                <w:bCs/>
                <w:i/>
                <w:color w:val="808080"/>
                <w:sz w:val="16"/>
                <w:szCs w:val="18"/>
                <w:lang w:val="en-IE" w:bidi="ar-SA"/>
              </w:rPr>
              <w:t>(for applicants that are private bodies)</w:t>
            </w:r>
            <w:r w:rsidRPr="00751284">
              <w:rPr>
                <w:rFonts w:ascii="Arial" w:hAnsi="Arial" w:cs="Arial"/>
                <w:bCs/>
                <w:color w:val="595959"/>
                <w:sz w:val="18"/>
                <w:szCs w:val="18"/>
                <w:lang w:val="en-IE" w:bidi="ar-SA"/>
              </w:rPr>
              <w:t xml:space="preserve"> </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7364872C"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22098090"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53E500A"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 xml:space="preserve">Public non-repayable financing </w:t>
            </w:r>
            <w:r w:rsidRPr="00751284">
              <w:rPr>
                <w:rFonts w:ascii="Arial" w:hAnsi="Arial" w:cs="Arial"/>
                <w:bCs/>
                <w:i/>
                <w:color w:val="808080"/>
                <w:sz w:val="16"/>
                <w:szCs w:val="18"/>
                <w:lang w:val="en-IE" w:bidi="ar-SA"/>
              </w:rPr>
              <w:t>(please provide split):</w:t>
            </w:r>
            <w:r w:rsidRPr="00751284">
              <w:rPr>
                <w:rFonts w:ascii="Arial" w:hAnsi="Arial" w:cs="Arial"/>
                <w:bCs/>
                <w:color w:val="595959"/>
                <w:sz w:val="18"/>
                <w:szCs w:val="18"/>
                <w:lang w:val="en-IE" w:bidi="ar-SA"/>
              </w:rPr>
              <w:t xml:space="preserve"> </w:t>
            </w:r>
          </w:p>
          <w:p w14:paraId="22918ABE"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CEF-T-AFIF grant applied for</w:t>
            </w:r>
          </w:p>
          <w:p w14:paraId="44845F35"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fr-BE" w:bidi="ar-SA"/>
              </w:rPr>
            </w:pPr>
            <w:proofErr w:type="spellStart"/>
            <w:r w:rsidRPr="00751284">
              <w:rPr>
                <w:rFonts w:ascii="Arial" w:hAnsi="Arial" w:cs="Arial"/>
                <w:bCs/>
                <w:color w:val="595959"/>
                <w:sz w:val="18"/>
                <w:szCs w:val="18"/>
                <w:lang w:val="fr-BE" w:bidi="ar-SA"/>
              </w:rPr>
              <w:t>Other</w:t>
            </w:r>
            <w:proofErr w:type="spellEnd"/>
            <w:r w:rsidRPr="00751284">
              <w:rPr>
                <w:rFonts w:ascii="Arial" w:hAnsi="Arial" w:cs="Arial"/>
                <w:bCs/>
                <w:color w:val="595959"/>
                <w:sz w:val="18"/>
                <w:szCs w:val="18"/>
                <w:lang w:val="fr-BE" w:bidi="ar-SA"/>
              </w:rPr>
              <w:t xml:space="preserve"> EU Instruments/</w:t>
            </w:r>
            <w:proofErr w:type="spellStart"/>
            <w:r w:rsidRPr="00751284">
              <w:rPr>
                <w:rFonts w:ascii="Arial" w:hAnsi="Arial" w:cs="Arial"/>
                <w:bCs/>
                <w:color w:val="595959"/>
                <w:sz w:val="18"/>
                <w:szCs w:val="18"/>
                <w:lang w:val="fr-BE" w:bidi="ar-SA"/>
              </w:rPr>
              <w:t>Other</w:t>
            </w:r>
            <w:proofErr w:type="spellEnd"/>
            <w:r w:rsidRPr="00751284">
              <w:rPr>
                <w:rFonts w:ascii="Arial" w:hAnsi="Arial" w:cs="Arial"/>
                <w:bCs/>
                <w:color w:val="595959"/>
                <w:sz w:val="18"/>
                <w:szCs w:val="18"/>
                <w:lang w:val="fr-BE" w:bidi="ar-SA"/>
              </w:rPr>
              <w:t xml:space="preserve"> EU Grants/ESIF</w:t>
            </w:r>
          </w:p>
          <w:p w14:paraId="25455956"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National/Regional/Local grants or loans</w:t>
            </w:r>
          </w:p>
          <w:p w14:paraId="7080ECFD"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 xml:space="preserve">Internal financing/own funds </w:t>
            </w:r>
            <w:r w:rsidRPr="00751284">
              <w:rPr>
                <w:rFonts w:ascii="Arial" w:hAnsi="Arial" w:cs="Arial"/>
                <w:bCs/>
                <w:i/>
                <w:color w:val="808080"/>
                <w:sz w:val="16"/>
                <w:szCs w:val="18"/>
                <w:lang w:val="en-IE" w:bidi="ar-SA"/>
              </w:rPr>
              <w:t>(for applicants that are public bodies)</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1D10A152"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72F80FF5"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195C983" w14:textId="77777777" w:rsidR="00751284" w:rsidRPr="00751284" w:rsidRDefault="00751284" w:rsidP="00751284">
            <w:pPr>
              <w:widowControl/>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 xml:space="preserve">Other financing </w:t>
            </w:r>
            <w:r w:rsidRPr="00751284">
              <w:rPr>
                <w:rFonts w:ascii="Arial" w:hAnsi="Arial" w:cs="Arial"/>
                <w:bCs/>
                <w:i/>
                <w:color w:val="808080"/>
                <w:sz w:val="16"/>
                <w:szCs w:val="18"/>
                <w:lang w:val="en-IE" w:bidi="ar-SA"/>
              </w:rPr>
              <w:t>(</w:t>
            </w:r>
            <w:r w:rsidRPr="00751284">
              <w:rPr>
                <w:rFonts w:ascii="Arial" w:hAnsi="Arial" w:cs="Arial"/>
                <w:i/>
                <w:color w:val="808080"/>
                <w:sz w:val="16"/>
                <w:szCs w:val="20"/>
                <w:lang w:val="en-IE" w:eastAsia="en-GB" w:bidi="ar-SA"/>
              </w:rPr>
              <w:t>please provide explanations</w:t>
            </w:r>
            <w:r w:rsidRPr="00751284">
              <w:rPr>
                <w:rFonts w:ascii="Arial" w:hAnsi="Arial" w:cs="Arial"/>
                <w:bCs/>
                <w:i/>
                <w:color w:val="808080"/>
                <w:sz w:val="16"/>
                <w:szCs w:val="18"/>
                <w:lang w:val="en-IE" w:bidi="ar-SA"/>
              </w:rPr>
              <w:t xml:space="preserve"> and split, if available)</w:t>
            </w:r>
            <w:r w:rsidRPr="00751284">
              <w:rPr>
                <w:rFonts w:ascii="Arial" w:hAnsi="Arial" w:cs="Arial"/>
                <w:bCs/>
                <w:color w:val="595959"/>
                <w:sz w:val="20"/>
                <w:szCs w:val="18"/>
                <w:lang w:val="en-IE" w:bidi="ar-SA"/>
              </w:rPr>
              <w:t xml:space="preserve"> </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4A607F14"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4A3D25BB"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31892736" w14:textId="77777777" w:rsidR="00751284" w:rsidRPr="00751284" w:rsidRDefault="00751284" w:rsidP="00751284">
            <w:pPr>
              <w:widowControl/>
              <w:spacing w:before="120" w:after="120"/>
              <w:ind w:right="4"/>
              <w:jc w:val="right"/>
              <w:rPr>
                <w:rFonts w:ascii="Arial" w:hAnsi="Arial" w:cs="Arial"/>
                <w:bCs/>
                <w:color w:val="595959"/>
                <w:sz w:val="18"/>
                <w:szCs w:val="18"/>
                <w:lang w:val="en-IE" w:bidi="ar-SA"/>
              </w:rPr>
            </w:pPr>
            <w:r w:rsidRPr="00751284">
              <w:rPr>
                <w:rFonts w:ascii="Arial" w:hAnsi="Arial" w:cs="Arial"/>
                <w:bCs/>
                <w:color w:val="595959"/>
                <w:sz w:val="18"/>
                <w:szCs w:val="18"/>
                <w:lang w:val="en-IE" w:bidi="ar-SA"/>
              </w:rPr>
              <w:t>Total Project Investment Costs</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75B20A2C" w14:textId="77777777" w:rsidR="00751284" w:rsidRPr="00751284" w:rsidRDefault="00751284" w:rsidP="00751284">
            <w:pPr>
              <w:widowControl/>
              <w:spacing w:before="120" w:after="120"/>
              <w:ind w:right="4"/>
              <w:jc w:val="center"/>
              <w:rPr>
                <w:rFonts w:ascii="Arial" w:hAnsi="Arial" w:cs="Arial"/>
                <w:bCs/>
                <w:color w:val="595959"/>
                <w:sz w:val="18"/>
                <w:szCs w:val="18"/>
                <w:lang w:val="en-IE" w:bidi="ar-SA"/>
              </w:rPr>
            </w:pPr>
            <w:r w:rsidRPr="00751284">
              <w:rPr>
                <w:rFonts w:ascii="Arial" w:hAnsi="Arial" w:cs="Arial"/>
                <w:bCs/>
                <w:color w:val="595959"/>
                <w:sz w:val="18"/>
                <w:szCs w:val="18"/>
                <w:lang w:val="en-IE" w:bidi="ar-SA"/>
              </w:rPr>
              <w:t>[</w:t>
            </w:r>
            <w:r w:rsidRPr="00751284">
              <w:rPr>
                <w:rFonts w:ascii="Arial" w:hAnsi="Arial" w:cs="Arial"/>
                <w:bCs/>
                <w:color w:val="595959"/>
                <w:sz w:val="18"/>
                <w:szCs w:val="18"/>
                <w:highlight w:val="lightGray"/>
                <w:lang w:val="en-IE" w:bidi="ar-SA"/>
              </w:rPr>
              <w:t>amount</w:t>
            </w:r>
            <w:r w:rsidRPr="00751284">
              <w:rPr>
                <w:rFonts w:ascii="Arial" w:hAnsi="Arial" w:cs="Arial"/>
                <w:bCs/>
                <w:color w:val="595959"/>
                <w:sz w:val="18"/>
                <w:szCs w:val="18"/>
                <w:lang w:val="en-IE" w:bidi="ar-SA"/>
              </w:rPr>
              <w:t>]</w:t>
            </w:r>
          </w:p>
        </w:tc>
      </w:tr>
      <w:tr w:rsidR="00751284" w:rsidRPr="00751284" w14:paraId="149B8028"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26DD5891" w14:textId="77777777" w:rsidR="00751284" w:rsidRPr="00751284" w:rsidRDefault="00751284" w:rsidP="00751284">
            <w:pPr>
              <w:widowControl/>
              <w:spacing w:before="120" w:after="120"/>
              <w:ind w:right="4"/>
              <w:jc w:val="both"/>
              <w:rPr>
                <w:rFonts w:ascii="Arial" w:hAnsi="Arial" w:cs="Arial"/>
                <w:b/>
                <w:bCs/>
                <w:caps/>
                <w:color w:val="595959"/>
                <w:sz w:val="18"/>
                <w:szCs w:val="18"/>
                <w:lang w:val="en-IE" w:eastAsia="en-GB" w:bidi="ar-SA"/>
              </w:rPr>
            </w:pPr>
            <w:r w:rsidRPr="00751284">
              <w:rPr>
                <w:rFonts w:ascii="Arial" w:hAnsi="Arial" w:cs="Arial"/>
                <w:b/>
                <w:bCs/>
                <w:caps/>
                <w:color w:val="595959"/>
                <w:sz w:val="20"/>
                <w:szCs w:val="20"/>
                <w:lang w:val="en-IE" w:eastAsia="en-GB" w:bidi="ar-SA"/>
              </w:rPr>
              <w:t xml:space="preserve">APPLICANT OPERATIONAL CAPACITY </w:t>
            </w:r>
          </w:p>
        </w:tc>
      </w:tr>
      <w:tr w:rsidR="00751284" w:rsidRPr="00751284" w14:paraId="239A68B9"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2C902AF7" w14:textId="77777777" w:rsidR="00751284" w:rsidRPr="00751284" w:rsidRDefault="00751284" w:rsidP="00751284">
            <w:pPr>
              <w:widowControl/>
              <w:spacing w:before="120" w:after="120"/>
              <w:ind w:right="4"/>
              <w:jc w:val="both"/>
              <w:rPr>
                <w:rFonts w:ascii="Arial" w:hAnsi="Arial" w:cs="Arial"/>
                <w:bCs/>
                <w:color w:val="595959"/>
                <w:sz w:val="18"/>
                <w:szCs w:val="18"/>
                <w:lang w:val="en-IE" w:eastAsia="en-GB" w:bidi="ar-SA"/>
              </w:rPr>
            </w:pPr>
            <w:r w:rsidRPr="00751284">
              <w:rPr>
                <w:rFonts w:ascii="Arial" w:hAnsi="Arial" w:cs="Arial"/>
                <w:bCs/>
                <w:color w:val="595959"/>
                <w:sz w:val="18"/>
                <w:szCs w:val="18"/>
                <w:lang w:val="en-IE" w:eastAsia="en-GB" w:bidi="ar-SA"/>
              </w:rPr>
              <w:t>Does the Applicant, in the opinion of the [Implementing Partner: …], based on its appraisal performed for the purpose of its own financing, have the operational and technical competencies and capacity required to complete the Project?</w:t>
            </w:r>
          </w:p>
        </w:tc>
        <w:tc>
          <w:tcPr>
            <w:tcW w:w="2410" w:type="dxa"/>
            <w:gridSpan w:val="2"/>
            <w:tcBorders>
              <w:top w:val="single" w:sz="12" w:space="0" w:color="BFBFBF"/>
              <w:left w:val="single" w:sz="12" w:space="0" w:color="BFBFBF"/>
              <w:bottom w:val="single" w:sz="12" w:space="0" w:color="BFBFBF"/>
              <w:right w:val="single" w:sz="12" w:space="0" w:color="BFBFBF"/>
            </w:tcBorders>
            <w:shd w:val="clear" w:color="auto" w:fill="FFFFFF"/>
            <w:hideMark/>
          </w:tcPr>
          <w:p w14:paraId="31CD148E" w14:textId="77777777" w:rsidR="00751284" w:rsidRPr="00751284" w:rsidRDefault="00751284" w:rsidP="00751284">
            <w:pPr>
              <w:widowControl/>
              <w:spacing w:before="120" w:after="120"/>
              <w:ind w:right="4"/>
              <w:jc w:val="center"/>
              <w:rPr>
                <w:rFonts w:ascii="Arial" w:hAnsi="Arial" w:cs="Arial"/>
                <w:b/>
                <w:bCs/>
                <w:caps/>
                <w:color w:val="595959"/>
                <w:sz w:val="20"/>
                <w:szCs w:val="20"/>
                <w:lang w:val="en-IE" w:eastAsia="en-GB" w:bidi="ar-SA"/>
              </w:rPr>
            </w:pPr>
            <w:r w:rsidRPr="00751284">
              <w:rPr>
                <w:rFonts w:ascii="Arial" w:hAnsi="Arial" w:cs="Arial"/>
                <w:bCs/>
                <w:color w:val="595959"/>
                <w:sz w:val="20"/>
                <w:szCs w:val="18"/>
                <w:lang w:val="en-IE" w:bidi="ar-SA"/>
              </w:rPr>
              <w:t>Yes / No</w:t>
            </w:r>
          </w:p>
        </w:tc>
      </w:tr>
      <w:tr w:rsidR="00751284" w:rsidRPr="00751284" w14:paraId="6D6327B9"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75B05294" w14:textId="77777777" w:rsidR="00751284" w:rsidRPr="00751284" w:rsidRDefault="00751284" w:rsidP="00751284">
            <w:pPr>
              <w:widowControl/>
              <w:spacing w:before="120" w:after="120"/>
              <w:ind w:right="4"/>
              <w:jc w:val="both"/>
              <w:rPr>
                <w:rFonts w:ascii="Arial" w:hAnsi="Arial" w:cs="Arial"/>
                <w:b/>
                <w:bCs/>
                <w:caps/>
                <w:color w:val="595959"/>
                <w:sz w:val="20"/>
                <w:lang w:val="en-IE" w:bidi="ar-SA"/>
              </w:rPr>
            </w:pPr>
            <w:r w:rsidRPr="00751284">
              <w:rPr>
                <w:rFonts w:ascii="Arial" w:hAnsi="Arial" w:cs="Arial"/>
                <w:b/>
                <w:bCs/>
                <w:caps/>
                <w:color w:val="595959"/>
                <w:sz w:val="20"/>
                <w:lang w:val="en-IE" w:bidi="ar-SA"/>
              </w:rPr>
              <w:t xml:space="preserve">Signature of the authorised persons </w:t>
            </w:r>
          </w:p>
          <w:p w14:paraId="085CDBA6" w14:textId="77777777" w:rsidR="00751284" w:rsidRPr="00751284" w:rsidRDefault="00751284" w:rsidP="00751284">
            <w:pPr>
              <w:widowControl/>
              <w:spacing w:before="120" w:after="120"/>
              <w:rPr>
                <w:rFonts w:ascii="Arial" w:hAnsi="Arial" w:cs="Arial"/>
                <w:b/>
                <w:bCs/>
                <w:caps/>
                <w:color w:val="595959"/>
                <w:sz w:val="18"/>
                <w:szCs w:val="18"/>
                <w:lang w:val="en-IE" w:bidi="ar-SA"/>
              </w:rPr>
            </w:pPr>
            <w:r w:rsidRPr="00751284">
              <w:rPr>
                <w:rFonts w:ascii="Arial" w:hAnsi="Arial" w:cs="Arial"/>
                <w:b/>
                <w:i/>
                <w:color w:val="595959"/>
                <w:sz w:val="16"/>
                <w:szCs w:val="20"/>
                <w:lang w:val="en-IE" w:bidi="ar-SA"/>
              </w:rPr>
              <w:t>Note:</w:t>
            </w:r>
            <w:r w:rsidRPr="00751284">
              <w:rPr>
                <w:rFonts w:ascii="Arial" w:hAnsi="Arial" w:cs="Arial"/>
                <w:i/>
                <w:color w:val="595959"/>
                <w:sz w:val="16"/>
                <w:szCs w:val="20"/>
                <w:lang w:val="en-IE" w:bidi="ar-SA"/>
              </w:rPr>
              <w:t xml:space="preserve"> Use one or two signatures in accordance with the rules of the Implementing Partner.</w:t>
            </w:r>
          </w:p>
        </w:tc>
      </w:tr>
      <w:tr w:rsidR="00751284" w:rsidRPr="00751284" w14:paraId="32B7D0B1"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0FF7DBCC" w14:textId="77777777" w:rsidR="00751284" w:rsidRPr="00751284" w:rsidRDefault="00751284" w:rsidP="00751284">
            <w:pPr>
              <w:widowControl/>
              <w:spacing w:before="120" w:after="120"/>
              <w:ind w:right="4"/>
              <w:jc w:val="both"/>
              <w:rPr>
                <w:rFonts w:ascii="Arial" w:hAnsi="Arial" w:cs="Arial"/>
                <w:b/>
                <w:bCs/>
                <w:caps/>
                <w:color w:val="595959"/>
                <w:sz w:val="18"/>
                <w:lang w:val="en-IE" w:bidi="ar-SA"/>
              </w:rPr>
            </w:pPr>
            <w:r w:rsidRPr="00751284">
              <w:rPr>
                <w:rFonts w:ascii="Arial" w:hAnsi="Arial" w:cs="Arial"/>
                <w:b/>
                <w:bCs/>
                <w:caps/>
                <w:color w:val="595959"/>
                <w:sz w:val="18"/>
                <w:lang w:val="en-IE" w:bidi="ar-SA"/>
              </w:rPr>
              <w:t>Person 1</w:t>
            </w:r>
          </w:p>
        </w:tc>
      </w:tr>
      <w:tr w:rsidR="00751284" w:rsidRPr="00751284" w14:paraId="05FB47FD"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50CDD6E3" w14:textId="77777777" w:rsidR="00751284" w:rsidRPr="00751284" w:rsidRDefault="00751284" w:rsidP="00751284">
            <w:pPr>
              <w:widowControl/>
              <w:spacing w:before="120" w:after="120"/>
              <w:ind w:right="6"/>
              <w:jc w:val="both"/>
              <w:rPr>
                <w:rFonts w:ascii="Arial" w:hAnsi="Arial" w:cs="Arial"/>
                <w:color w:val="595959"/>
                <w:sz w:val="18"/>
                <w:szCs w:val="18"/>
                <w:lang w:val="en-IE" w:bidi="ar-SA"/>
              </w:rPr>
            </w:pPr>
            <w:r w:rsidRPr="00751284">
              <w:rPr>
                <w:rFonts w:ascii="Arial" w:hAnsi="Arial" w:cs="Arial"/>
                <w:b/>
                <w:bCs/>
                <w:color w:val="595959"/>
                <w:sz w:val="18"/>
                <w:szCs w:val="18"/>
                <w:lang w:val="en-IE" w:bidi="ar-SA"/>
              </w:rPr>
              <w:lastRenderedPageBreak/>
              <w:t>Name and function:</w:t>
            </w:r>
            <w:r w:rsidRPr="00751284">
              <w:rPr>
                <w:rFonts w:ascii="Arial" w:hAnsi="Arial" w:cs="Arial"/>
                <w:color w:val="595959"/>
                <w:sz w:val="18"/>
                <w:szCs w:val="18"/>
                <w:lang w:val="en-IE" w:bidi="ar-SA"/>
              </w:rPr>
              <w:t xml:space="preserve"> </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03B9B256" w14:textId="77777777" w:rsidR="00751284" w:rsidRPr="00751284" w:rsidRDefault="00751284" w:rsidP="00751284">
            <w:pPr>
              <w:widowControl/>
              <w:spacing w:before="120" w:after="120"/>
              <w:ind w:right="4"/>
              <w:jc w:val="both"/>
              <w:rPr>
                <w:rFonts w:ascii="Arial" w:hAnsi="Arial" w:cs="Arial"/>
                <w:color w:val="595959"/>
                <w:sz w:val="18"/>
                <w:szCs w:val="18"/>
                <w:lang w:val="en-IE" w:bidi="ar-SA"/>
              </w:rPr>
            </w:pPr>
            <w:r w:rsidRPr="00751284">
              <w:rPr>
                <w:rFonts w:ascii="Arial" w:hAnsi="Arial" w:cs="Arial"/>
                <w:color w:val="595959"/>
                <w:sz w:val="18"/>
                <w:szCs w:val="18"/>
                <w:lang w:val="en-IE" w:bidi="ar-SA"/>
              </w:rPr>
              <w:t>[</w:t>
            </w:r>
            <w:r w:rsidRPr="00751284">
              <w:rPr>
                <w:rFonts w:ascii="Arial" w:hAnsi="Arial" w:cs="Arial"/>
                <w:color w:val="595959"/>
                <w:sz w:val="18"/>
                <w:szCs w:val="18"/>
                <w:highlight w:val="lightGray"/>
                <w:lang w:val="en-IE" w:bidi="ar-SA"/>
              </w:rPr>
              <w:t>name NAME],</w:t>
            </w:r>
            <w:r w:rsidRPr="00751284">
              <w:rPr>
                <w:rFonts w:ascii="Arial" w:hAnsi="Arial" w:cs="Arial"/>
                <w:color w:val="595959"/>
                <w:sz w:val="18"/>
                <w:szCs w:val="18"/>
                <w:lang w:val="en-IE" w:bidi="ar-SA"/>
              </w:rPr>
              <w:t xml:space="preserve"> [</w:t>
            </w:r>
            <w:r w:rsidRPr="00751284">
              <w:rPr>
                <w:rFonts w:ascii="Arial" w:hAnsi="Arial" w:cs="Arial"/>
                <w:color w:val="595959"/>
                <w:sz w:val="18"/>
                <w:szCs w:val="18"/>
                <w:highlight w:val="lightGray"/>
                <w:lang w:val="en-IE" w:bidi="ar-SA"/>
              </w:rPr>
              <w:t>function</w:t>
            </w:r>
            <w:r w:rsidRPr="00751284">
              <w:rPr>
                <w:rFonts w:ascii="Arial" w:hAnsi="Arial" w:cs="Arial"/>
                <w:color w:val="595959"/>
                <w:sz w:val="18"/>
                <w:szCs w:val="18"/>
                <w:lang w:val="en-IE" w:bidi="ar-SA"/>
              </w:rPr>
              <w:t xml:space="preserve">] </w:t>
            </w:r>
          </w:p>
        </w:tc>
      </w:tr>
      <w:tr w:rsidR="00751284" w:rsidRPr="00751284" w14:paraId="7637A2DC" w14:textId="77777777" w:rsidTr="00751284">
        <w:trPr>
          <w:trHeight w:val="387"/>
        </w:trPr>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140577F9" w14:textId="77777777" w:rsidR="00751284" w:rsidRPr="00751284" w:rsidRDefault="00751284" w:rsidP="00751284">
            <w:pPr>
              <w:widowControl/>
              <w:spacing w:before="120" w:after="120"/>
              <w:ind w:right="6"/>
              <w:jc w:val="both"/>
              <w:rPr>
                <w:rFonts w:ascii="Arial" w:hAnsi="Arial" w:cs="Arial"/>
                <w:b/>
                <w:bCs/>
                <w:color w:val="595959"/>
                <w:sz w:val="18"/>
                <w:szCs w:val="18"/>
                <w:lang w:val="en-IE" w:bidi="ar-SA"/>
              </w:rPr>
            </w:pPr>
            <w:r w:rsidRPr="00751284">
              <w:rPr>
                <w:rFonts w:ascii="Arial" w:hAnsi="Arial" w:cs="Arial"/>
                <w:b/>
                <w:bCs/>
                <w:color w:val="595959"/>
                <w:sz w:val="18"/>
                <w:szCs w:val="18"/>
                <w:lang w:val="en-IE" w:bidi="ar-SA"/>
              </w:rPr>
              <w:t>Date of signature:</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30D854BD" w14:textId="77777777" w:rsidR="00751284" w:rsidRPr="00751284" w:rsidRDefault="00751284" w:rsidP="00751284">
            <w:pPr>
              <w:widowControl/>
              <w:spacing w:before="120" w:after="120"/>
              <w:ind w:right="4"/>
              <w:jc w:val="both"/>
              <w:rPr>
                <w:rFonts w:ascii="Arial" w:hAnsi="Arial" w:cs="Arial"/>
                <w:color w:val="595959"/>
                <w:sz w:val="18"/>
                <w:szCs w:val="18"/>
                <w:lang w:val="en-IE" w:bidi="ar-SA"/>
              </w:rPr>
            </w:pPr>
            <w:r w:rsidRPr="00751284">
              <w:rPr>
                <w:rFonts w:ascii="Arial" w:hAnsi="Arial" w:cs="Arial"/>
                <w:color w:val="595959"/>
                <w:sz w:val="18"/>
                <w:szCs w:val="18"/>
                <w:lang w:val="en-IE" w:bidi="ar-SA"/>
              </w:rPr>
              <w:t>[</w:t>
            </w:r>
            <w:r w:rsidRPr="00751284">
              <w:rPr>
                <w:rFonts w:ascii="Arial" w:hAnsi="Arial" w:cs="Arial"/>
                <w:color w:val="595959"/>
                <w:sz w:val="18"/>
                <w:szCs w:val="18"/>
                <w:highlight w:val="lightGray"/>
                <w:lang w:val="en-IE" w:bidi="ar-SA"/>
              </w:rPr>
              <w:t>date</w:t>
            </w:r>
            <w:r w:rsidRPr="00751284">
              <w:rPr>
                <w:rFonts w:ascii="Arial" w:hAnsi="Arial" w:cs="Arial"/>
                <w:color w:val="595959"/>
                <w:sz w:val="18"/>
                <w:szCs w:val="18"/>
                <w:lang w:val="en-IE" w:bidi="ar-SA"/>
              </w:rPr>
              <w:t>]</w:t>
            </w:r>
          </w:p>
        </w:tc>
      </w:tr>
      <w:tr w:rsidR="00751284" w:rsidRPr="00751284" w14:paraId="4866A932" w14:textId="77777777" w:rsidTr="00751284">
        <w:trPr>
          <w:trHeight w:val="1113"/>
        </w:trPr>
        <w:tc>
          <w:tcPr>
            <w:tcW w:w="3119" w:type="dxa"/>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4F6FC7B5" w14:textId="77777777" w:rsidR="00751284" w:rsidRPr="00751284" w:rsidRDefault="00751284" w:rsidP="00751284">
            <w:pPr>
              <w:widowControl/>
              <w:spacing w:before="120" w:after="120"/>
              <w:ind w:right="6"/>
              <w:jc w:val="both"/>
              <w:rPr>
                <w:rFonts w:ascii="Arial" w:hAnsi="Arial" w:cs="Arial"/>
                <w:b/>
                <w:bCs/>
                <w:color w:val="595959"/>
                <w:sz w:val="18"/>
                <w:szCs w:val="18"/>
                <w:lang w:val="en-IE" w:bidi="ar-SA"/>
              </w:rPr>
            </w:pPr>
            <w:r w:rsidRPr="00751284">
              <w:rPr>
                <w:rFonts w:ascii="Arial" w:hAnsi="Arial" w:cs="Arial"/>
                <w:b/>
                <w:bCs/>
                <w:color w:val="595959"/>
                <w:sz w:val="18"/>
                <w:szCs w:val="18"/>
                <w:lang w:val="en-IE" w:bidi="ar-SA"/>
              </w:rPr>
              <w:t>Signature and stamp:</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hideMark/>
          </w:tcPr>
          <w:p w14:paraId="0E4D5947" w14:textId="77777777" w:rsidR="00751284" w:rsidRPr="00751284" w:rsidRDefault="00751284" w:rsidP="00751284">
            <w:pPr>
              <w:widowControl/>
              <w:spacing w:before="120" w:after="120"/>
              <w:ind w:right="4"/>
              <w:jc w:val="both"/>
              <w:rPr>
                <w:rFonts w:ascii="Arial" w:hAnsi="Arial" w:cs="Arial"/>
                <w:color w:val="595959"/>
                <w:sz w:val="18"/>
                <w:szCs w:val="18"/>
                <w:lang w:val="en-IE" w:bidi="ar-SA"/>
              </w:rPr>
            </w:pPr>
            <w:r w:rsidRPr="00751284">
              <w:rPr>
                <w:rFonts w:ascii="Arial" w:hAnsi="Arial" w:cs="Arial"/>
                <w:color w:val="595959"/>
                <w:sz w:val="18"/>
                <w:szCs w:val="18"/>
                <w:lang w:val="en-IE" w:bidi="ar-SA"/>
              </w:rPr>
              <w:t>[</w:t>
            </w:r>
            <w:r w:rsidRPr="00751284">
              <w:rPr>
                <w:rFonts w:ascii="Arial" w:hAnsi="Arial" w:cs="Arial"/>
                <w:color w:val="595959"/>
                <w:sz w:val="18"/>
                <w:szCs w:val="18"/>
                <w:highlight w:val="lightGray"/>
                <w:lang w:val="en-IE" w:bidi="ar-SA"/>
              </w:rPr>
              <w:t>signature and stamp</w:t>
            </w:r>
            <w:r w:rsidRPr="00751284">
              <w:rPr>
                <w:rFonts w:ascii="Arial" w:hAnsi="Arial" w:cs="Arial"/>
                <w:color w:val="595959"/>
                <w:sz w:val="18"/>
                <w:szCs w:val="18"/>
                <w:lang w:val="en-IE" w:bidi="ar-SA"/>
              </w:rPr>
              <w:t>]</w:t>
            </w:r>
          </w:p>
        </w:tc>
      </w:tr>
    </w:tbl>
    <w:p w14:paraId="2575CA0B" w14:textId="77777777" w:rsidR="00751284" w:rsidRPr="00751284" w:rsidRDefault="00751284" w:rsidP="00751284">
      <w:pPr>
        <w:widowControl/>
        <w:spacing w:after="160" w:line="254" w:lineRule="auto"/>
        <w:jc w:val="right"/>
        <w:rPr>
          <w:rFonts w:ascii="Arial" w:hAnsi="Arial" w:cs="Arial"/>
          <w:i/>
          <w:color w:val="595959"/>
          <w:sz w:val="20"/>
          <w:szCs w:val="20"/>
          <w:lang w:val="en-IE" w:bidi="ar-SA"/>
        </w:rPr>
      </w:pPr>
      <w:r w:rsidRPr="00751284">
        <w:rPr>
          <w:rFonts w:ascii="Arial" w:hAnsi="Arial" w:cs="Arial"/>
          <w:i/>
          <w:color w:val="4AA55B"/>
          <w:sz w:val="20"/>
          <w:szCs w:val="20"/>
          <w:lang w:val="en-IE" w:bidi="ar-SA"/>
        </w:rPr>
        <w:t>]</w:t>
      </w:r>
    </w:p>
    <w:p w14:paraId="32D4CA89" w14:textId="77777777" w:rsidR="00751284" w:rsidRPr="00751284" w:rsidRDefault="00751284" w:rsidP="00751284">
      <w:pPr>
        <w:widowControl/>
        <w:rPr>
          <w:rFonts w:ascii="Arial" w:hAnsi="Arial" w:cs="Arial"/>
          <w:i/>
          <w:color w:val="4AA55B"/>
          <w:sz w:val="20"/>
          <w:szCs w:val="20"/>
          <w:lang w:val="en-GB" w:bidi="ar-SA"/>
        </w:rPr>
      </w:pPr>
      <w:r w:rsidRPr="00751284">
        <w:rPr>
          <w:rFonts w:ascii="Arial" w:hAnsi="Arial" w:cs="Arial"/>
          <w:color w:val="595959"/>
          <w:sz w:val="20"/>
          <w:szCs w:val="20"/>
          <w:lang w:val="en-IE" w:bidi="ar-SA"/>
        </w:rPr>
        <w:br w:type="page"/>
      </w:r>
      <w:r w:rsidRPr="00751284">
        <w:rPr>
          <w:rFonts w:ascii="Arial" w:hAnsi="Arial" w:cs="Arial"/>
          <w:i/>
          <w:color w:val="4AA55B"/>
          <w:sz w:val="20"/>
          <w:szCs w:val="20"/>
          <w:lang w:val="en-GB" w:bidi="ar-SA"/>
        </w:rPr>
        <w:lastRenderedPageBreak/>
        <w:t>[OPTION 2 for indirect financing (through an Intermediary):</w:t>
      </w:r>
    </w:p>
    <w:p w14:paraId="286AA8A3" w14:textId="77777777" w:rsidR="00751284" w:rsidRPr="00751284" w:rsidRDefault="00751284" w:rsidP="00751284">
      <w:pPr>
        <w:widowControl/>
        <w:spacing w:after="200"/>
        <w:rPr>
          <w:rFonts w:ascii="Arial" w:hAnsi="Arial" w:cs="Arial"/>
          <w:i/>
          <w:iCs/>
          <w:color w:val="4AA55B"/>
          <w:kern w:val="32"/>
          <w:sz w:val="16"/>
          <w:szCs w:val="16"/>
          <w:lang w:val="en-GB" w:eastAsia="en-GB" w:bidi="ar-SA"/>
        </w:rPr>
      </w:pPr>
      <w:r w:rsidRPr="00751284">
        <w:rPr>
          <w:rFonts w:ascii="Arial" w:hAnsi="Arial" w:cs="Arial"/>
          <w:i/>
          <w:iCs/>
          <w:color w:val="4AA55B"/>
          <w:kern w:val="32"/>
          <w:sz w:val="16"/>
          <w:szCs w:val="16"/>
          <w:lang w:val="en-GB" w:eastAsia="en-GB" w:bidi="ar-SA"/>
        </w:rPr>
        <w:t>(Note: Use one or two signatures in accordance with the rules of the Implementing Partner)</w:t>
      </w:r>
    </w:p>
    <w:p w14:paraId="1ED437E7" w14:textId="77777777" w:rsidR="00751284" w:rsidRPr="00751284" w:rsidRDefault="00751284" w:rsidP="00751284">
      <w:pPr>
        <w:widowControl/>
        <w:spacing w:after="200"/>
        <w:rPr>
          <w:rFonts w:ascii="Arial" w:hAnsi="Arial" w:cs="Arial"/>
          <w:color w:val="595959"/>
          <w:sz w:val="20"/>
          <w:szCs w:val="20"/>
          <w:lang w:val="en-GB" w:bidi="ar-SA"/>
        </w:rPr>
      </w:pPr>
    </w:p>
    <w:p w14:paraId="4E7165B8" w14:textId="77777777" w:rsidR="00751284" w:rsidRPr="00751284" w:rsidRDefault="00751284" w:rsidP="00751284">
      <w:pPr>
        <w:widowControl/>
        <w:spacing w:after="200"/>
        <w:jc w:val="both"/>
        <w:rPr>
          <w:rFonts w:ascii="Arial" w:hAnsi="Arial" w:cs="Arial"/>
          <w:b/>
          <w:color w:val="595959"/>
          <w:sz w:val="20"/>
          <w:szCs w:val="20"/>
          <w:lang w:val="en-GB" w:bidi="ar-SA"/>
        </w:rPr>
      </w:pPr>
      <w:r w:rsidRPr="00751284">
        <w:rPr>
          <w:rFonts w:ascii="Arial" w:hAnsi="Arial" w:cs="Arial"/>
          <w:b/>
          <w:color w:val="595959"/>
          <w:sz w:val="20"/>
          <w:szCs w:val="20"/>
          <w:lang w:val="en-GB" w:bidi="ar-SA"/>
        </w:rPr>
        <w:t>[</w:t>
      </w:r>
      <w:r w:rsidRPr="00751284">
        <w:rPr>
          <w:rFonts w:ascii="Arial" w:hAnsi="Arial" w:cs="Arial"/>
          <w:b/>
          <w:color w:val="595959"/>
          <w:sz w:val="20"/>
          <w:szCs w:val="20"/>
          <w:highlight w:val="lightGray"/>
          <w:lang w:val="en-GB" w:bidi="ar-SA"/>
        </w:rPr>
        <w:t>Applicant identity and address</w:t>
      </w:r>
      <w:r w:rsidRPr="00751284">
        <w:rPr>
          <w:rFonts w:ascii="Arial" w:hAnsi="Arial" w:cs="Arial"/>
          <w:b/>
          <w:color w:val="595959"/>
          <w:sz w:val="20"/>
          <w:szCs w:val="20"/>
          <w:lang w:val="en-GB" w:bidi="ar-SA"/>
        </w:rPr>
        <w:t>]</w:t>
      </w:r>
    </w:p>
    <w:p w14:paraId="6F5824A6" w14:textId="77777777" w:rsidR="00751284" w:rsidRPr="00751284" w:rsidRDefault="00751284" w:rsidP="00751284">
      <w:pPr>
        <w:widowControl/>
        <w:spacing w:after="200"/>
        <w:jc w:val="both"/>
        <w:rPr>
          <w:rFonts w:ascii="Arial" w:hAnsi="Arial" w:cs="Arial"/>
          <w:b/>
          <w:color w:val="595959"/>
          <w:sz w:val="20"/>
          <w:szCs w:val="20"/>
          <w:lang w:val="en-GB" w:bidi="ar-SA"/>
        </w:rPr>
      </w:pPr>
      <w:r w:rsidRPr="00751284">
        <w:rPr>
          <w:rFonts w:ascii="Arial" w:hAnsi="Arial" w:cs="Arial"/>
          <w:b/>
          <w:color w:val="595959"/>
          <w:sz w:val="20"/>
          <w:szCs w:val="20"/>
          <w:lang w:val="en-GB" w:bidi="ar-SA"/>
        </w:rPr>
        <w:t>For the Attention of: [</w:t>
      </w:r>
      <w:r w:rsidRPr="00751284">
        <w:rPr>
          <w:rFonts w:ascii="Arial" w:hAnsi="Arial" w:cs="Arial"/>
          <w:b/>
          <w:color w:val="595959"/>
          <w:sz w:val="20"/>
          <w:szCs w:val="20"/>
          <w:highlight w:val="lightGray"/>
          <w:lang w:val="en-GB" w:bidi="ar-SA"/>
        </w:rPr>
        <w:t>contact person</w:t>
      </w:r>
      <w:r w:rsidRPr="00751284">
        <w:rPr>
          <w:rFonts w:ascii="Arial" w:hAnsi="Arial" w:cs="Arial"/>
          <w:b/>
          <w:color w:val="595959"/>
          <w:sz w:val="20"/>
          <w:szCs w:val="20"/>
          <w:lang w:val="en-GB" w:bidi="ar-SA"/>
        </w:rPr>
        <w:t>]</w:t>
      </w:r>
      <w:r w:rsidRPr="00751284">
        <w:rPr>
          <w:rFonts w:ascii="Arial" w:hAnsi="Arial" w:cs="Arial"/>
          <w:b/>
          <w:color w:val="595959"/>
          <w:sz w:val="20"/>
          <w:szCs w:val="20"/>
          <w:lang w:val="en-GB" w:bidi="ar-SA"/>
        </w:rPr>
        <w:tab/>
      </w:r>
    </w:p>
    <w:p w14:paraId="2382E839" w14:textId="77777777" w:rsidR="00751284" w:rsidRPr="00751284" w:rsidRDefault="00751284" w:rsidP="00751284">
      <w:pPr>
        <w:widowControl/>
        <w:spacing w:after="200"/>
        <w:jc w:val="both"/>
        <w:rPr>
          <w:rFonts w:ascii="Arial" w:hAnsi="Arial" w:cs="Arial"/>
          <w:color w:val="595959"/>
          <w:sz w:val="20"/>
          <w:szCs w:val="20"/>
          <w:lang w:val="en-GB" w:bidi="ar-SA"/>
        </w:rPr>
      </w:pPr>
    </w:p>
    <w:p w14:paraId="7013862E" w14:textId="77777777" w:rsidR="00751284" w:rsidRPr="00751284" w:rsidRDefault="00751284" w:rsidP="00751284">
      <w:pPr>
        <w:widowControl/>
        <w:spacing w:after="200"/>
        <w:jc w:val="both"/>
        <w:rPr>
          <w:rFonts w:ascii="Arial" w:hAnsi="Arial" w:cs="Arial"/>
          <w:color w:val="595959"/>
          <w:sz w:val="20"/>
          <w:szCs w:val="20"/>
          <w:lang w:val="en-GB" w:bidi="ar-SA"/>
        </w:rPr>
      </w:pPr>
    </w:p>
    <w:p w14:paraId="380F8ABF"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Place</w:t>
      </w:r>
      <w:r w:rsidRPr="00751284">
        <w:rPr>
          <w:rFonts w:ascii="Arial" w:hAnsi="Arial" w:cs="Arial"/>
          <w:color w:val="595959"/>
          <w:sz w:val="20"/>
          <w:szCs w:val="20"/>
          <w:lang w:val="en-GB" w:bidi="ar-SA"/>
        </w:rPr>
        <w:t>], [</w:t>
      </w:r>
      <w:r w:rsidRPr="00751284">
        <w:rPr>
          <w:rFonts w:ascii="Arial" w:hAnsi="Arial" w:cs="Arial"/>
          <w:color w:val="595959"/>
          <w:sz w:val="20"/>
          <w:szCs w:val="20"/>
          <w:highlight w:val="lightGray"/>
          <w:lang w:val="en-GB" w:bidi="ar-SA"/>
        </w:rPr>
        <w:t>date</w:t>
      </w:r>
      <w:r w:rsidRPr="00751284">
        <w:rPr>
          <w:rFonts w:ascii="Arial" w:hAnsi="Arial" w:cs="Arial"/>
          <w:color w:val="595959"/>
          <w:sz w:val="20"/>
          <w:szCs w:val="20"/>
          <w:lang w:val="en-GB" w:bidi="ar-SA"/>
        </w:rPr>
        <w:t>]</w:t>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r>
      <w:r w:rsidRPr="00751284">
        <w:rPr>
          <w:rFonts w:ascii="Arial" w:hAnsi="Arial" w:cs="Arial"/>
          <w:color w:val="595959"/>
          <w:sz w:val="20"/>
          <w:szCs w:val="20"/>
          <w:lang w:val="en-GB" w:bidi="ar-SA"/>
        </w:rPr>
        <w:tab/>
        <w:t>[</w:t>
      </w:r>
      <w:r w:rsidRPr="00751284">
        <w:rPr>
          <w:rFonts w:ascii="Arial" w:hAnsi="Arial" w:cs="Arial"/>
          <w:color w:val="595959"/>
          <w:sz w:val="20"/>
          <w:szCs w:val="20"/>
          <w:highlight w:val="lightGray"/>
          <w:lang w:val="en-GB" w:bidi="ar-SA"/>
        </w:rPr>
        <w:t>Letter number</w:t>
      </w:r>
      <w:r w:rsidRPr="00751284">
        <w:rPr>
          <w:rFonts w:ascii="Arial" w:hAnsi="Arial" w:cs="Arial"/>
          <w:color w:val="595959"/>
          <w:sz w:val="20"/>
          <w:szCs w:val="20"/>
          <w:lang w:val="en-GB" w:bidi="ar-SA"/>
        </w:rPr>
        <w:t>]</w:t>
      </w:r>
    </w:p>
    <w:p w14:paraId="474A9AED" w14:textId="77777777" w:rsidR="00751284" w:rsidRPr="00751284" w:rsidRDefault="00751284" w:rsidP="00751284">
      <w:pPr>
        <w:widowControl/>
        <w:spacing w:after="200"/>
        <w:jc w:val="both"/>
        <w:rPr>
          <w:rFonts w:ascii="Arial" w:hAnsi="Arial" w:cs="Arial"/>
          <w:color w:val="595959"/>
          <w:sz w:val="20"/>
          <w:szCs w:val="20"/>
          <w:lang w:val="en-GB" w:bidi="ar-SA"/>
        </w:rPr>
      </w:pPr>
    </w:p>
    <w:p w14:paraId="14265243" w14:textId="77777777" w:rsidR="00751284" w:rsidRPr="00751284" w:rsidRDefault="00751284" w:rsidP="00751284">
      <w:pPr>
        <w:widowControl/>
        <w:spacing w:after="200"/>
        <w:jc w:val="both"/>
        <w:rPr>
          <w:rFonts w:ascii="Arial" w:hAnsi="Arial" w:cs="Arial"/>
          <w:b/>
          <w:color w:val="595959"/>
          <w:sz w:val="20"/>
          <w:szCs w:val="20"/>
          <w:lang w:val="en-GB" w:bidi="ar-SA"/>
        </w:rPr>
      </w:pPr>
      <w:r w:rsidRPr="00751284">
        <w:rPr>
          <w:rFonts w:ascii="Arial" w:hAnsi="Arial" w:cs="Arial"/>
          <w:b/>
          <w:color w:val="595959"/>
          <w:sz w:val="20"/>
          <w:szCs w:val="20"/>
          <w:lang w:val="en-GB" w:bidi="ar-SA"/>
        </w:rPr>
        <w:t xml:space="preserve">Subject: </w:t>
      </w:r>
      <w:r w:rsidRPr="00751284">
        <w:rPr>
          <w:rFonts w:ascii="Arial" w:hAnsi="Arial" w:cs="Arial"/>
          <w:b/>
          <w:color w:val="595959"/>
          <w:sz w:val="20"/>
          <w:szCs w:val="20"/>
          <w:lang w:val="en-GB" w:bidi="ar-SA"/>
        </w:rPr>
        <w:tab/>
        <w:t>[</w:t>
      </w:r>
      <w:r w:rsidRPr="00751284">
        <w:rPr>
          <w:rFonts w:ascii="Arial" w:hAnsi="Arial" w:cs="Arial"/>
          <w:b/>
          <w:color w:val="595959"/>
          <w:sz w:val="20"/>
          <w:szCs w:val="20"/>
          <w:highlight w:val="lightGray"/>
          <w:lang w:val="en-GB" w:bidi="ar-SA"/>
        </w:rPr>
        <w:t>●</w:t>
      </w:r>
      <w:r w:rsidRPr="00751284">
        <w:rPr>
          <w:rFonts w:ascii="Arial" w:hAnsi="Arial" w:cs="Arial"/>
          <w:b/>
          <w:color w:val="595959"/>
          <w:sz w:val="20"/>
          <w:szCs w:val="20"/>
          <w:lang w:val="en-GB" w:bidi="ar-SA"/>
        </w:rPr>
        <w:t xml:space="preserve">] </w:t>
      </w: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include where available the unique identifier of the financing</w:t>
      </w:r>
      <w:r w:rsidRPr="00751284">
        <w:rPr>
          <w:rFonts w:ascii="Arial" w:hAnsi="Arial" w:cs="Arial"/>
          <w:color w:val="595959"/>
          <w:sz w:val="20"/>
          <w:szCs w:val="20"/>
          <w:lang w:val="en-GB" w:bidi="ar-SA"/>
        </w:rPr>
        <w:t>]</w:t>
      </w:r>
    </w:p>
    <w:p w14:paraId="1D2E97DA" w14:textId="77777777" w:rsidR="00751284" w:rsidRPr="00751284" w:rsidRDefault="00751284" w:rsidP="00751284">
      <w:pPr>
        <w:widowControl/>
        <w:spacing w:after="200"/>
        <w:jc w:val="both"/>
        <w:rPr>
          <w:rFonts w:ascii="Arial" w:hAnsi="Arial" w:cs="Arial"/>
          <w:color w:val="595959"/>
          <w:sz w:val="20"/>
          <w:szCs w:val="20"/>
          <w:lang w:val="en-GB" w:bidi="ar-SA"/>
        </w:rPr>
      </w:pPr>
    </w:p>
    <w:p w14:paraId="1F8452ED"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Dear [</w:t>
      </w:r>
      <w:r w:rsidRPr="00751284">
        <w:rPr>
          <w:rFonts w:ascii="Arial" w:hAnsi="Arial" w:cs="Arial"/>
          <w:color w:val="595959"/>
          <w:sz w:val="20"/>
          <w:szCs w:val="20"/>
          <w:highlight w:val="lightGray"/>
          <w:lang w:val="en-GB" w:bidi="ar-SA"/>
        </w:rPr>
        <w:t>●</w:t>
      </w:r>
      <w:r w:rsidRPr="00751284">
        <w:rPr>
          <w:rFonts w:ascii="Arial" w:hAnsi="Arial" w:cs="Arial"/>
          <w:color w:val="595959"/>
          <w:sz w:val="20"/>
          <w:szCs w:val="20"/>
          <w:lang w:val="en-GB" w:bidi="ar-SA"/>
        </w:rPr>
        <w:t>],</w:t>
      </w:r>
    </w:p>
    <w:p w14:paraId="326E0193" w14:textId="77777777" w:rsidR="00751284" w:rsidRPr="00751284" w:rsidRDefault="00751284" w:rsidP="00751284">
      <w:pPr>
        <w:widowControl/>
        <w:spacing w:after="200"/>
        <w:jc w:val="both"/>
        <w:rPr>
          <w:rFonts w:ascii="Arial" w:hAnsi="Arial" w:cs="Arial"/>
          <w:color w:val="595959"/>
          <w:sz w:val="20"/>
          <w:szCs w:val="20"/>
          <w:lang w:val="en-GB" w:eastAsia="en-GB" w:bidi="ar-SA"/>
        </w:rPr>
      </w:pPr>
    </w:p>
    <w:p w14:paraId="413F3613"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has approved financing in favour of [</w:t>
      </w:r>
      <w:r w:rsidRPr="00751284">
        <w:rPr>
          <w:rFonts w:ascii="Arial" w:hAnsi="Arial" w:cs="Arial"/>
          <w:color w:val="595959"/>
          <w:sz w:val="20"/>
          <w:szCs w:val="20"/>
          <w:highlight w:val="lightGray"/>
          <w:lang w:val="en-GB" w:bidi="ar-SA"/>
        </w:rPr>
        <w:t>…</w:t>
      </w:r>
      <w:r w:rsidRPr="00751284">
        <w:rPr>
          <w:rFonts w:ascii="Arial" w:hAnsi="Arial" w:cs="Arial"/>
          <w:color w:val="595959"/>
          <w:sz w:val="20"/>
          <w:szCs w:val="20"/>
          <w:lang w:val="en-GB" w:bidi="ar-SA"/>
        </w:rPr>
        <w:t>] (the “Intermediary”) under [</w:t>
      </w:r>
      <w:r w:rsidRPr="00751284">
        <w:rPr>
          <w:rFonts w:ascii="Arial" w:hAnsi="Arial" w:cs="Arial"/>
          <w:color w:val="595959"/>
          <w:sz w:val="20"/>
          <w:szCs w:val="20"/>
          <w:highlight w:val="lightGray"/>
          <w:lang w:val="en-GB" w:bidi="ar-SA"/>
        </w:rPr>
        <w:t>Project name</w:t>
      </w:r>
      <w:r w:rsidRPr="00751284">
        <w:rPr>
          <w:rFonts w:ascii="Arial" w:hAnsi="Arial" w:cs="Arial"/>
          <w:color w:val="595959"/>
          <w:sz w:val="20"/>
          <w:szCs w:val="20"/>
          <w:lang w:val="en-GB" w:bidi="ar-SA"/>
        </w:rPr>
        <w:t>] ([</w:t>
      </w:r>
      <w:r w:rsidRPr="00751284">
        <w:rPr>
          <w:rFonts w:ascii="Arial" w:hAnsi="Arial" w:cs="Arial"/>
          <w:color w:val="595959"/>
          <w:sz w:val="20"/>
          <w:szCs w:val="20"/>
          <w:highlight w:val="lightGray"/>
          <w:lang w:val="en-GB" w:bidi="ar-SA"/>
        </w:rPr>
        <w:t>unique identifier</w:t>
      </w:r>
      <w:r w:rsidRPr="00751284">
        <w:rPr>
          <w:rFonts w:ascii="Arial" w:hAnsi="Arial" w:cs="Arial"/>
          <w:color w:val="595959"/>
          <w:sz w:val="20"/>
          <w:szCs w:val="20"/>
          <w:lang w:val="en-GB" w:bidi="ar-SA"/>
        </w:rPr>
        <w:t xml:space="preserve">]) (the “Programme”). The Programme is comprised of the financing of smaller projects (pre-identifiable on the basis of an agreed set of criteria), including the </w:t>
      </w:r>
      <w:r w:rsidRPr="00751284">
        <w:rPr>
          <w:rFonts w:ascii="Arial" w:hAnsi="Arial" w:cs="Arial"/>
          <w:b/>
          <w:color w:val="595959"/>
          <w:sz w:val="20"/>
          <w:szCs w:val="20"/>
          <w:lang w:val="en-GB" w:bidi="ar-SA"/>
        </w:rPr>
        <w:t>Project</w:t>
      </w:r>
      <w:r w:rsidRPr="00751284">
        <w:rPr>
          <w:rFonts w:ascii="Arial" w:hAnsi="Arial" w:cs="Arial"/>
          <w:color w:val="595959"/>
          <w:sz w:val="20"/>
          <w:szCs w:val="20"/>
          <w:lang w:val="en-GB" w:bidi="ar-SA"/>
        </w:rPr>
        <w:t xml:space="preserve"> for which [</w:t>
      </w:r>
      <w:r w:rsidRPr="00751284">
        <w:rPr>
          <w:rFonts w:ascii="Arial" w:hAnsi="Arial" w:cs="Arial"/>
          <w:color w:val="595959"/>
          <w:sz w:val="20"/>
          <w:szCs w:val="20"/>
          <w:highlight w:val="lightGray"/>
          <w:lang w:val="en-GB" w:bidi="ar-SA"/>
        </w:rPr>
        <w:t>…</w:t>
      </w:r>
      <w:r w:rsidRPr="00751284">
        <w:rPr>
          <w:rFonts w:ascii="Arial" w:hAnsi="Arial" w:cs="Arial"/>
          <w:color w:val="595959"/>
          <w:sz w:val="20"/>
          <w:szCs w:val="20"/>
          <w:lang w:val="en-GB" w:bidi="ar-SA"/>
        </w:rPr>
        <w:t xml:space="preserve">] (the “Applicant”) intends to also apply for a grant under the Alternative Fuels Infrastructure Facility under the Connecting Europe Facility – Transport (the “CEF-T-AFIF”). </w:t>
      </w:r>
    </w:p>
    <w:p w14:paraId="310A504B"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 xml:space="preserve">Having regard to </w:t>
      </w:r>
    </w:p>
    <w:p w14:paraId="73B71B78" w14:textId="77777777" w:rsidR="00751284" w:rsidRPr="00751284" w:rsidRDefault="00751284" w:rsidP="00751284">
      <w:pPr>
        <w:widowControl/>
        <w:numPr>
          <w:ilvl w:val="0"/>
          <w:numId w:val="40"/>
        </w:numPr>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signature between the European Union, represented by the European Commission, and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xml:space="preserve">] of an Administrative Agreement in respect of the implementation of the CEF-T-AFIF; and </w:t>
      </w:r>
    </w:p>
    <w:p w14:paraId="52A5BCB5" w14:textId="77777777" w:rsidR="00751284" w:rsidRPr="00751284" w:rsidRDefault="00751284" w:rsidP="00751284">
      <w:pPr>
        <w:widowControl/>
        <w:numPr>
          <w:ilvl w:val="0"/>
          <w:numId w:val="40"/>
        </w:numPr>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 xml:space="preserve">the requirement, indicated in the Call for proposals published by </w:t>
      </w:r>
      <w:r w:rsidRPr="00751284">
        <w:rPr>
          <w:rFonts w:ascii="Arial" w:hAnsi="Arial" w:cs="Arial"/>
          <w:color w:val="595959"/>
          <w:sz w:val="20"/>
          <w:szCs w:val="20"/>
          <w:lang w:val="en-IE" w:bidi="ar-SA"/>
        </w:rPr>
        <w:t>CINEA</w:t>
      </w:r>
      <w:r w:rsidRPr="00751284">
        <w:rPr>
          <w:rFonts w:ascii="Arial" w:hAnsi="Arial"/>
          <w:color w:val="595959"/>
          <w:sz w:val="20"/>
          <w:szCs w:val="20"/>
          <w:vertAlign w:val="superscript"/>
          <w:lang w:val="en-IE" w:bidi="ar-SA"/>
        </w:rPr>
        <w:footnoteReference w:id="2"/>
      </w:r>
      <w:r w:rsidRPr="00751284">
        <w:rPr>
          <w:rFonts w:ascii="Arial" w:hAnsi="Arial" w:cs="Arial"/>
          <w:color w:val="595959"/>
          <w:sz w:val="20"/>
          <w:szCs w:val="20"/>
          <w:lang w:val="en-IE" w:bidi="ar-SA"/>
        </w:rPr>
        <w:t xml:space="preserve"> </w:t>
      </w:r>
      <w:r w:rsidRPr="00751284">
        <w:rPr>
          <w:rFonts w:ascii="Arial" w:hAnsi="Arial" w:cs="Arial"/>
          <w:color w:val="595959"/>
          <w:sz w:val="20"/>
          <w:szCs w:val="20"/>
          <w:lang w:val="en-GB" w:bidi="ar-SA"/>
        </w:rPr>
        <w:t xml:space="preserve">in respect of the Alternative Fuels Infrastructure Facility, that – in order to be eligible to receive a grant under the CEF-T-AFIF – the Project for which such grant support is requested must also receive financing from a financing partner, </w:t>
      </w:r>
    </w:p>
    <w:p w14:paraId="3B455E2C" w14:textId="77777777" w:rsidR="00751284" w:rsidRPr="00751284" w:rsidRDefault="00751284" w:rsidP="00751284">
      <w:pPr>
        <w:widowControl/>
        <w:spacing w:after="200"/>
        <w:jc w:val="both"/>
        <w:rPr>
          <w:rFonts w:ascii="Arial" w:hAnsi="Arial" w:cs="Arial"/>
          <w:color w:val="595959"/>
          <w:sz w:val="20"/>
          <w:szCs w:val="20"/>
          <w:lang w:val="en-GB" w:bidi="ar-SA"/>
        </w:rPr>
      </w:pPr>
      <w:proofErr w:type="gramStart"/>
      <w:r w:rsidRPr="00751284">
        <w:rPr>
          <w:rFonts w:ascii="Arial" w:hAnsi="Arial" w:cs="Arial"/>
          <w:color w:val="595959"/>
          <w:sz w:val="20"/>
          <w:szCs w:val="20"/>
          <w:lang w:val="en-GB" w:bidi="ar-SA"/>
        </w:rPr>
        <w:t>the</w:t>
      </w:r>
      <w:proofErr w:type="gramEnd"/>
      <w:r w:rsidRPr="00751284">
        <w:rPr>
          <w:rFonts w:ascii="Arial" w:hAnsi="Arial" w:cs="Arial"/>
          <w:color w:val="595959"/>
          <w:sz w:val="20"/>
          <w:szCs w:val="20"/>
          <w:lang w:val="en-GB" w:bidi="ar-SA"/>
        </w:rPr>
        <w:t xml:space="preserve"> Applicant has requested financing from the Intermediary for the Project under the Programme financed by the [</w:t>
      </w:r>
      <w:r w:rsidRPr="00751284">
        <w:rPr>
          <w:rFonts w:ascii="Arial" w:hAnsi="Arial" w:cs="Arial"/>
          <w:color w:val="595959"/>
          <w:sz w:val="20"/>
          <w:szCs w:val="20"/>
          <w:highlight w:val="lightGray"/>
          <w:lang w:val="en-GB" w:bidi="ar-SA"/>
        </w:rPr>
        <w:t>Implementing Partner…</w:t>
      </w:r>
      <w:r w:rsidRPr="00751284">
        <w:rPr>
          <w:rFonts w:ascii="Arial" w:hAnsi="Arial" w:cs="Arial"/>
          <w:color w:val="595959"/>
          <w:sz w:val="20"/>
          <w:szCs w:val="20"/>
          <w:lang w:val="en-GB" w:bidi="ar-SA"/>
        </w:rPr>
        <w:t>].</w:t>
      </w:r>
    </w:p>
    <w:p w14:paraId="6F3A7F78"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thus confirms that:</w:t>
      </w:r>
    </w:p>
    <w:p w14:paraId="3239155B" w14:textId="77777777" w:rsidR="00751284" w:rsidRPr="00751284" w:rsidRDefault="00751284" w:rsidP="00751284">
      <w:pPr>
        <w:widowControl/>
        <w:numPr>
          <w:ilvl w:val="0"/>
          <w:numId w:val="41"/>
        </w:numPr>
        <w:spacing w:after="200"/>
        <w:ind w:left="709" w:hanging="567"/>
        <w:jc w:val="both"/>
        <w:rPr>
          <w:rFonts w:ascii="Arial" w:hAnsi="Arial" w:cs="Arial"/>
          <w:color w:val="595959"/>
          <w:sz w:val="20"/>
          <w:szCs w:val="20"/>
          <w:lang w:bidi="ar-SA"/>
        </w:rPr>
      </w:pPr>
      <w:proofErr w:type="gramStart"/>
      <w:r w:rsidRPr="00751284">
        <w:rPr>
          <w:rFonts w:ascii="Arial" w:hAnsi="Arial" w:cs="Arial"/>
          <w:color w:val="595959"/>
          <w:sz w:val="20"/>
          <w:szCs w:val="20"/>
          <w:lang w:bidi="ar-SA"/>
        </w:rPr>
        <w:t>the</w:t>
      </w:r>
      <w:proofErr w:type="gramEnd"/>
      <w:r w:rsidRPr="00751284">
        <w:rPr>
          <w:rFonts w:ascii="Arial" w:hAnsi="Arial" w:cs="Arial"/>
          <w:color w:val="595959"/>
          <w:sz w:val="20"/>
          <w:szCs w:val="20"/>
          <w:lang w:bidi="ar-SA"/>
        </w:rPr>
        <w:t xml:space="preserve"> Project for which the Applicant intends to request grant support under the CEF-T-AFIF has been approved to receive financing support under the </w:t>
      </w:r>
      <w:proofErr w:type="spellStart"/>
      <w:r w:rsidRPr="00751284">
        <w:rPr>
          <w:rFonts w:ascii="Arial" w:hAnsi="Arial" w:cs="Arial"/>
          <w:color w:val="595959"/>
          <w:sz w:val="20"/>
          <w:szCs w:val="20"/>
          <w:lang w:bidi="ar-SA"/>
        </w:rPr>
        <w:t>Programme</w:t>
      </w:r>
      <w:proofErr w:type="spellEnd"/>
      <w:r w:rsidRPr="00751284">
        <w:rPr>
          <w:rFonts w:ascii="Arial" w:hAnsi="Arial" w:cs="Arial"/>
          <w:color w:val="595959"/>
          <w:sz w:val="20"/>
          <w:szCs w:val="20"/>
          <w:lang w:bidi="ar-SA"/>
        </w:rPr>
        <w:t xml:space="preserve"> through the Intermediary [</w:t>
      </w:r>
      <w:r w:rsidRPr="00751284">
        <w:rPr>
          <w:rFonts w:ascii="Arial" w:hAnsi="Arial" w:cs="Arial"/>
          <w:color w:val="595959"/>
          <w:sz w:val="20"/>
          <w:szCs w:val="20"/>
          <w:highlight w:val="lightGray"/>
          <w:lang w:bidi="ar-SA"/>
        </w:rPr>
        <w:t>ordering number in the allocation letter</w:t>
      </w:r>
      <w:r w:rsidRPr="00751284">
        <w:rPr>
          <w:rFonts w:ascii="Arial" w:hAnsi="Arial" w:cs="Arial"/>
          <w:color w:val="595959"/>
          <w:sz w:val="20"/>
          <w:szCs w:val="20"/>
          <w:lang w:bidi="ar-SA"/>
        </w:rPr>
        <w:t xml:space="preserve">]. The </w:t>
      </w:r>
      <w:proofErr w:type="spellStart"/>
      <w:r w:rsidRPr="00751284">
        <w:rPr>
          <w:rFonts w:ascii="Arial" w:hAnsi="Arial" w:cs="Arial"/>
          <w:color w:val="595959"/>
          <w:sz w:val="20"/>
          <w:szCs w:val="20"/>
          <w:lang w:bidi="ar-SA"/>
        </w:rPr>
        <w:t>Programme</w:t>
      </w:r>
      <w:proofErr w:type="spellEnd"/>
      <w:r w:rsidRPr="00751284">
        <w:rPr>
          <w:rFonts w:ascii="Arial" w:hAnsi="Arial" w:cs="Arial"/>
          <w:color w:val="595959"/>
          <w:sz w:val="20"/>
          <w:szCs w:val="20"/>
          <w:lang w:bidi="ar-SA"/>
        </w:rPr>
        <w:t xml:space="preserve"> has been subject to a comprehensive risk-based appraisal process in line with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’s rules, policies and procedures, including in terms of financial, social, economic, legal, risk or compliance assessment;</w:t>
      </w:r>
    </w:p>
    <w:p w14:paraId="52F51A26" w14:textId="77777777" w:rsidR="00751284" w:rsidRPr="00751284" w:rsidRDefault="00751284" w:rsidP="00751284">
      <w:pPr>
        <w:widowControl/>
        <w:numPr>
          <w:ilvl w:val="0"/>
          <w:numId w:val="41"/>
        </w:numPr>
        <w:spacing w:after="200"/>
        <w:ind w:left="709" w:hanging="567"/>
        <w:jc w:val="both"/>
        <w:rPr>
          <w:rFonts w:ascii="Arial" w:hAnsi="Arial" w:cs="Arial"/>
          <w:color w:val="595959"/>
          <w:sz w:val="20"/>
          <w:szCs w:val="20"/>
          <w:lang w:bidi="ar-SA"/>
        </w:rPr>
      </w:pPr>
      <w:r w:rsidRPr="00751284">
        <w:rPr>
          <w:rFonts w:ascii="Arial" w:hAnsi="Arial" w:cs="Arial"/>
          <w:color w:val="595959"/>
          <w:sz w:val="20"/>
          <w:szCs w:val="20"/>
          <w:lang w:bidi="ar-SA"/>
        </w:rPr>
        <w:t>the Intermediary’s appraisal of the Project has been made with the requisite professional degree of care, efficiency, independence, transparency and diligence, in accordance with the requirements of the financing agreement between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xml:space="preserve">] </w:t>
      </w:r>
      <w:r w:rsidRPr="00751284">
        <w:rPr>
          <w:rFonts w:ascii="Arial" w:hAnsi="Arial" w:cs="Arial"/>
          <w:color w:val="595959"/>
          <w:sz w:val="20"/>
          <w:szCs w:val="20"/>
          <w:lang w:bidi="ar-SA"/>
        </w:rPr>
        <w:t>and the Intermediary;</w:t>
      </w:r>
    </w:p>
    <w:p w14:paraId="1FF918B2" w14:textId="77777777" w:rsidR="00751284" w:rsidRPr="00751284" w:rsidRDefault="00751284" w:rsidP="00751284">
      <w:pPr>
        <w:widowControl/>
        <w:numPr>
          <w:ilvl w:val="0"/>
          <w:numId w:val="41"/>
        </w:numPr>
        <w:spacing w:after="200"/>
        <w:ind w:left="709" w:hanging="567"/>
        <w:jc w:val="both"/>
        <w:rPr>
          <w:rFonts w:ascii="Arial" w:hAnsi="Arial" w:cs="Arial"/>
          <w:color w:val="595959"/>
          <w:sz w:val="20"/>
          <w:szCs w:val="20"/>
          <w:lang w:bidi="ar-SA"/>
        </w:rPr>
      </w:pPr>
      <w:proofErr w:type="gramStart"/>
      <w:r w:rsidRPr="00751284">
        <w:rPr>
          <w:rFonts w:ascii="Arial" w:hAnsi="Arial" w:cs="Arial"/>
          <w:color w:val="595959"/>
          <w:sz w:val="20"/>
          <w:szCs w:val="20"/>
          <w:lang w:bidi="ar-SA"/>
        </w:rPr>
        <w:lastRenderedPageBreak/>
        <w:t>the</w:t>
      </w:r>
      <w:proofErr w:type="gramEnd"/>
      <w:r w:rsidRPr="00751284">
        <w:rPr>
          <w:rFonts w:ascii="Arial" w:hAnsi="Arial" w:cs="Arial"/>
          <w:color w:val="595959"/>
          <w:sz w:val="20"/>
          <w:szCs w:val="20"/>
          <w:lang w:bidi="ar-SA"/>
        </w:rPr>
        <w:t xml:space="preserv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w:t>
      </w:r>
      <w:r w:rsidRPr="00751284">
        <w:rPr>
          <w:rFonts w:ascii="Arial" w:hAnsi="Arial" w:cs="Arial"/>
          <w:color w:val="595959"/>
          <w:sz w:val="20"/>
          <w:szCs w:val="20"/>
          <w:lang w:bidi="ar-SA"/>
        </w:rPr>
        <w:t xml:space="preserve"> has reviewed the eligibility of the Project for its own financing and confirmed the allocation proposal by the Intermediary under the </w:t>
      </w:r>
      <w:proofErr w:type="spellStart"/>
      <w:r w:rsidRPr="00751284">
        <w:rPr>
          <w:rFonts w:ascii="Arial" w:hAnsi="Arial" w:cs="Arial"/>
          <w:color w:val="595959"/>
          <w:sz w:val="20"/>
          <w:szCs w:val="20"/>
          <w:lang w:bidi="ar-SA"/>
        </w:rPr>
        <w:t>Programme</w:t>
      </w:r>
      <w:proofErr w:type="spellEnd"/>
      <w:r w:rsidRPr="00751284">
        <w:rPr>
          <w:rFonts w:ascii="Arial" w:hAnsi="Arial" w:cs="Arial"/>
          <w:color w:val="595959"/>
          <w:sz w:val="20"/>
          <w:szCs w:val="20"/>
          <w:lang w:bidi="ar-SA"/>
        </w:rPr>
        <w:t>.</w:t>
      </w:r>
    </w:p>
    <w:p w14:paraId="323525EE"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 xml:space="preserve">A </w:t>
      </w:r>
      <w:r w:rsidRPr="00751284">
        <w:rPr>
          <w:rFonts w:ascii="Arial" w:hAnsi="Arial" w:cs="Arial"/>
          <w:b/>
          <w:color w:val="595959"/>
          <w:sz w:val="20"/>
          <w:szCs w:val="20"/>
          <w:lang w:val="en-GB" w:bidi="ar-SA"/>
        </w:rPr>
        <w:t>Project Summary Sheet</w:t>
      </w:r>
      <w:r w:rsidRPr="00751284">
        <w:rPr>
          <w:rFonts w:ascii="Arial" w:hAnsi="Arial" w:cs="Arial"/>
          <w:color w:val="595959"/>
          <w:sz w:val="20"/>
          <w:szCs w:val="20"/>
          <w:lang w:val="en-GB" w:bidi="ar-SA"/>
        </w:rPr>
        <w:t xml:space="preserve"> is attached to this letter, which is based on (</w:t>
      </w:r>
      <w:proofErr w:type="spellStart"/>
      <w:r w:rsidRPr="00751284">
        <w:rPr>
          <w:rFonts w:ascii="Arial" w:hAnsi="Arial" w:cs="Arial"/>
          <w:color w:val="595959"/>
          <w:sz w:val="20"/>
          <w:szCs w:val="20"/>
          <w:lang w:val="en-GB" w:bidi="ar-SA"/>
        </w:rPr>
        <w:t>i</w:t>
      </w:r>
      <w:proofErr w:type="spellEnd"/>
      <w:r w:rsidRPr="00751284">
        <w:rPr>
          <w:rFonts w:ascii="Arial" w:hAnsi="Arial" w:cs="Arial"/>
          <w:color w:val="595959"/>
          <w:sz w:val="20"/>
          <w:szCs w:val="20"/>
          <w:lang w:val="en-GB" w:bidi="ar-SA"/>
        </w:rPr>
        <w:t>) the information provided by the Applicant and the Intermediary in relation to the scope of the Project supported by our financing and the scope of the Grant Application and; (ii) the economic, technical and financial analysis undertaken by the Intermediary and accepted by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in accordance with its rules, policies and procedures and the terms of the relevant financing agreement for the purpose of approving the financing of the Project under the Programme.</w:t>
      </w:r>
    </w:p>
    <w:p w14:paraId="3BFCD6F4" w14:textId="77777777" w:rsidR="00751284" w:rsidRPr="00751284" w:rsidRDefault="00751284" w:rsidP="00751284">
      <w:pPr>
        <w:keepNext/>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This letter and the Project Summary Sheet are based on the following terms:</w:t>
      </w:r>
    </w:p>
    <w:p w14:paraId="6DCF3105" w14:textId="77777777" w:rsidR="00751284" w:rsidRPr="00751284" w:rsidRDefault="00751284" w:rsidP="00751284">
      <w:pPr>
        <w:widowControl/>
        <w:numPr>
          <w:ilvl w:val="0"/>
          <w:numId w:val="42"/>
        </w:numPr>
        <w:spacing w:after="200"/>
        <w:ind w:left="709" w:hanging="567"/>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content, completeness and accuracy of the information provided by the Applicant and the Intermediary to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are the exclusive responsibility of the Applicant and/or the Intermediary, and has been relied upon by 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in its preparation of the Project Summary Sheet; and</w:t>
      </w:r>
    </w:p>
    <w:p w14:paraId="4098799D" w14:textId="77777777" w:rsidR="00751284" w:rsidRPr="00751284" w:rsidRDefault="00751284" w:rsidP="00751284">
      <w:pPr>
        <w:widowControl/>
        <w:numPr>
          <w:ilvl w:val="0"/>
          <w:numId w:val="42"/>
        </w:numPr>
        <w:spacing w:after="200"/>
        <w:ind w:left="709" w:hanging="567"/>
        <w:jc w:val="both"/>
        <w:rPr>
          <w:rFonts w:ascii="Arial" w:hAnsi="Arial" w:cs="Arial"/>
          <w:color w:val="595959"/>
          <w:sz w:val="20"/>
          <w:szCs w:val="20"/>
          <w:lang w:val="en-GB" w:bidi="ar-SA"/>
        </w:rPr>
      </w:pPr>
      <w:proofErr w:type="gramStart"/>
      <w:r w:rsidRPr="00751284">
        <w:rPr>
          <w:rFonts w:ascii="Arial" w:hAnsi="Arial" w:cs="Arial"/>
          <w:color w:val="595959"/>
          <w:sz w:val="20"/>
          <w:szCs w:val="20"/>
          <w:lang w:val="en-GB" w:bidi="ar-SA"/>
        </w:rPr>
        <w:t>the</w:t>
      </w:r>
      <w:proofErr w:type="gramEnd"/>
      <w:r w:rsidRPr="00751284">
        <w:rPr>
          <w:rFonts w:ascii="Arial" w:hAnsi="Arial" w:cs="Arial"/>
          <w:color w:val="595959"/>
          <w:sz w:val="20"/>
          <w:szCs w:val="20"/>
          <w:lang w:val="en-GB" w:bidi="ar-SA"/>
        </w:rPr>
        <w:t xml:space="preserv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xml:space="preserve">] bears no responsibility or liability for the Grant Application or its contents, nor for any other information or declaration provided by the Applicant in order to benefit from grant support under the CEF-T-AFIF. </w:t>
      </w:r>
    </w:p>
    <w:p w14:paraId="347E4BFC" w14:textId="77777777" w:rsidR="00751284" w:rsidRPr="00751284" w:rsidRDefault="00751284" w:rsidP="00751284">
      <w:pPr>
        <w:widowControl/>
        <w:spacing w:after="200"/>
        <w:jc w:val="both"/>
        <w:rPr>
          <w:rFonts w:ascii="Arial" w:hAnsi="Arial" w:cs="Arial"/>
          <w:color w:val="595959"/>
          <w:sz w:val="20"/>
          <w:szCs w:val="20"/>
          <w:lang w:val="en-GB" w:bidi="ar-SA"/>
        </w:rPr>
      </w:pPr>
      <w:r w:rsidRPr="00751284">
        <w:rPr>
          <w:rFonts w:ascii="Arial" w:hAnsi="Arial" w:cs="Arial"/>
          <w:color w:val="595959"/>
          <w:sz w:val="20"/>
          <w:szCs w:val="20"/>
          <w:lang w:val="en-GB" w:bidi="ar-SA"/>
        </w:rPr>
        <w:t>The [</w:t>
      </w:r>
      <w:r w:rsidRPr="00751284">
        <w:rPr>
          <w:rFonts w:ascii="Arial" w:hAnsi="Arial" w:cs="Arial"/>
          <w:color w:val="595959"/>
          <w:sz w:val="20"/>
          <w:szCs w:val="20"/>
          <w:highlight w:val="lightGray"/>
          <w:lang w:val="en-GB" w:bidi="ar-SA"/>
        </w:rPr>
        <w:t>Implementing Partner: …</w:t>
      </w:r>
      <w:r w:rsidRPr="00751284">
        <w:rPr>
          <w:rFonts w:ascii="Arial" w:hAnsi="Arial" w:cs="Arial"/>
          <w:color w:val="595959"/>
          <w:sz w:val="20"/>
          <w:szCs w:val="20"/>
          <w:lang w:val="en-GB" w:bidi="ar-SA"/>
        </w:rPr>
        <w:t>] further confirms that:</w:t>
      </w:r>
    </w:p>
    <w:p w14:paraId="6C35D51E" w14:textId="77777777" w:rsidR="00751284" w:rsidRPr="00751284" w:rsidRDefault="00751284" w:rsidP="00751284">
      <w:pPr>
        <w:widowControl/>
        <w:numPr>
          <w:ilvl w:val="0"/>
          <w:numId w:val="43"/>
        </w:numPr>
        <w:spacing w:after="200"/>
        <w:ind w:hanging="578"/>
        <w:jc w:val="both"/>
        <w:rPr>
          <w:rFonts w:ascii="Arial" w:hAnsi="Arial" w:cs="Arial"/>
          <w:color w:val="595959"/>
          <w:sz w:val="20"/>
          <w:szCs w:val="20"/>
          <w:lang w:bidi="ar-SA"/>
        </w:rPr>
      </w:pPr>
      <w:proofErr w:type="gramStart"/>
      <w:r w:rsidRPr="00751284">
        <w:rPr>
          <w:rFonts w:ascii="Arial" w:hAnsi="Arial" w:cs="Arial"/>
          <w:color w:val="595959"/>
          <w:sz w:val="20"/>
          <w:szCs w:val="20"/>
          <w:lang w:bidi="ar-SA"/>
        </w:rPr>
        <w:t>on</w:t>
      </w:r>
      <w:proofErr w:type="gramEnd"/>
      <w:r w:rsidRPr="00751284">
        <w:rPr>
          <w:rFonts w:ascii="Arial" w:hAnsi="Arial" w:cs="Arial"/>
          <w:color w:val="595959"/>
          <w:sz w:val="20"/>
          <w:szCs w:val="20"/>
          <w:lang w:bidi="ar-SA"/>
        </w:rPr>
        <w:t xml:space="preserve"> [</w:t>
      </w:r>
      <w:r w:rsidRPr="00751284">
        <w:rPr>
          <w:rFonts w:ascii="Arial" w:hAnsi="Arial" w:cs="Arial"/>
          <w:color w:val="595959"/>
          <w:sz w:val="20"/>
          <w:szCs w:val="20"/>
          <w:highlight w:val="lightGray"/>
          <w:lang w:bidi="ar-SA"/>
        </w:rPr>
        <w:t>date</w:t>
      </w:r>
      <w:r w:rsidRPr="00751284">
        <w:rPr>
          <w:rFonts w:ascii="Arial" w:hAnsi="Arial" w:cs="Arial"/>
          <w:color w:val="595959"/>
          <w:sz w:val="20"/>
          <w:szCs w:val="20"/>
          <w:lang w:bidi="ar-SA"/>
        </w:rPr>
        <w:t>] the [</w:t>
      </w:r>
      <w:r w:rsidRPr="00751284">
        <w:rPr>
          <w:rFonts w:ascii="Arial" w:hAnsi="Arial" w:cs="Arial"/>
          <w:color w:val="595959"/>
          <w:sz w:val="20"/>
          <w:szCs w:val="20"/>
          <w:highlight w:val="lightGray"/>
          <w:lang w:bidi="ar-SA"/>
        </w:rPr>
        <w:t>Implementing Partner: …</w:t>
      </w:r>
      <w:r w:rsidRPr="00751284">
        <w:rPr>
          <w:rFonts w:ascii="Arial" w:hAnsi="Arial" w:cs="Arial"/>
          <w:color w:val="595959"/>
          <w:sz w:val="20"/>
          <w:szCs w:val="20"/>
          <w:lang w:bidi="ar-SA"/>
        </w:rPr>
        <w:t>]’s governing bodies have approved a financing of up to EUR [</w:t>
      </w:r>
      <w:r w:rsidRPr="00751284">
        <w:rPr>
          <w:rFonts w:ascii="Arial" w:hAnsi="Arial" w:cs="Arial"/>
          <w:color w:val="595959"/>
          <w:sz w:val="20"/>
          <w:szCs w:val="20"/>
          <w:highlight w:val="lightGray"/>
          <w:lang w:bidi="ar-SA"/>
        </w:rPr>
        <w:t>…</w:t>
      </w:r>
      <w:r w:rsidRPr="00751284">
        <w:rPr>
          <w:rFonts w:ascii="Arial" w:hAnsi="Arial" w:cs="Arial"/>
          <w:color w:val="595959"/>
          <w:sz w:val="20"/>
          <w:szCs w:val="20"/>
          <w:lang w:bidi="ar-SA"/>
        </w:rPr>
        <w:t xml:space="preserve">] to the </w:t>
      </w:r>
      <w:proofErr w:type="spellStart"/>
      <w:r w:rsidRPr="00751284">
        <w:rPr>
          <w:rFonts w:ascii="Arial" w:hAnsi="Arial" w:cs="Arial"/>
          <w:color w:val="595959"/>
          <w:sz w:val="20"/>
          <w:szCs w:val="20"/>
          <w:lang w:bidi="ar-SA"/>
        </w:rPr>
        <w:t>Programme</w:t>
      </w:r>
      <w:proofErr w:type="spellEnd"/>
      <w:r w:rsidRPr="00751284">
        <w:rPr>
          <w:rFonts w:ascii="Arial" w:hAnsi="Arial" w:cs="Arial"/>
          <w:color w:val="595959"/>
          <w:sz w:val="20"/>
          <w:szCs w:val="20"/>
          <w:lang w:bidi="ar-SA"/>
        </w:rPr>
        <w:t xml:space="preserve"> and that the financing agreement between the [</w:t>
      </w:r>
      <w:r w:rsidRPr="00751284">
        <w:rPr>
          <w:rFonts w:ascii="Arial" w:hAnsi="Arial" w:cs="Arial"/>
          <w:color w:val="595959"/>
          <w:sz w:val="20"/>
          <w:szCs w:val="20"/>
          <w:highlight w:val="lightGray"/>
          <w:lang w:bidi="ar-SA"/>
        </w:rPr>
        <w:t>Implementing Partner: …</w:t>
      </w:r>
      <w:r w:rsidRPr="00751284">
        <w:rPr>
          <w:rFonts w:ascii="Arial" w:hAnsi="Arial" w:cs="Arial"/>
          <w:color w:val="595959"/>
          <w:sz w:val="20"/>
          <w:szCs w:val="20"/>
          <w:lang w:bidi="ar-SA"/>
        </w:rPr>
        <w:t>] and the Intermediary was signed on [</w:t>
      </w:r>
      <w:r w:rsidRPr="00751284">
        <w:rPr>
          <w:rFonts w:ascii="Arial" w:hAnsi="Arial" w:cs="Arial"/>
          <w:color w:val="595959"/>
          <w:sz w:val="20"/>
          <w:szCs w:val="20"/>
          <w:highlight w:val="lightGray"/>
          <w:lang w:bidi="ar-SA"/>
        </w:rPr>
        <w:t>date</w:t>
      </w:r>
      <w:r w:rsidRPr="00751284">
        <w:rPr>
          <w:rFonts w:ascii="Arial" w:hAnsi="Arial" w:cs="Arial"/>
          <w:color w:val="595959"/>
          <w:sz w:val="20"/>
          <w:szCs w:val="20"/>
          <w:lang w:bidi="ar-SA"/>
        </w:rPr>
        <w:t xml:space="preserve">]. </w:t>
      </w:r>
    </w:p>
    <w:p w14:paraId="683DC02E" w14:textId="77777777" w:rsidR="00751284" w:rsidRPr="00751284" w:rsidRDefault="00751284" w:rsidP="00751284">
      <w:pPr>
        <w:widowControl/>
        <w:numPr>
          <w:ilvl w:val="0"/>
          <w:numId w:val="43"/>
        </w:numPr>
        <w:spacing w:after="200"/>
        <w:ind w:hanging="578"/>
        <w:jc w:val="both"/>
        <w:rPr>
          <w:rFonts w:ascii="Arial" w:hAnsi="Arial" w:cs="Arial"/>
          <w:color w:val="595959"/>
          <w:sz w:val="20"/>
          <w:szCs w:val="20"/>
          <w:lang w:bidi="ar-SA"/>
        </w:rPr>
      </w:pPr>
      <w:r w:rsidRPr="00751284">
        <w:rPr>
          <w:rFonts w:ascii="Arial" w:hAnsi="Arial" w:cs="Arial"/>
          <w:color w:val="595959"/>
          <w:sz w:val="20"/>
          <w:szCs w:val="20"/>
          <w:lang w:bidi="ar-SA"/>
        </w:rPr>
        <w:t>Subsequently, on [</w:t>
      </w:r>
      <w:r w:rsidRPr="00751284">
        <w:rPr>
          <w:rFonts w:ascii="Arial" w:hAnsi="Arial" w:cs="Arial"/>
          <w:color w:val="595959"/>
          <w:sz w:val="20"/>
          <w:szCs w:val="20"/>
          <w:highlight w:val="lightGray"/>
          <w:lang w:bidi="ar-SA"/>
        </w:rPr>
        <w:t>date</w:t>
      </w:r>
      <w:r w:rsidRPr="00751284">
        <w:rPr>
          <w:rFonts w:ascii="Arial" w:hAnsi="Arial" w:cs="Arial"/>
          <w:color w:val="595959"/>
          <w:sz w:val="20"/>
          <w:szCs w:val="20"/>
          <w:lang w:bidi="ar-SA"/>
        </w:rPr>
        <w:t>] the [</w:t>
      </w:r>
      <w:r w:rsidRPr="00751284">
        <w:rPr>
          <w:rFonts w:ascii="Arial" w:hAnsi="Arial" w:cs="Arial"/>
          <w:color w:val="595959"/>
          <w:sz w:val="20"/>
          <w:szCs w:val="20"/>
          <w:highlight w:val="lightGray"/>
          <w:lang w:bidi="ar-SA"/>
        </w:rPr>
        <w:t>Implementing Partner: …</w:t>
      </w:r>
      <w:r w:rsidRPr="00751284">
        <w:rPr>
          <w:rFonts w:ascii="Arial" w:hAnsi="Arial" w:cs="Arial"/>
          <w:color w:val="595959"/>
          <w:sz w:val="20"/>
          <w:szCs w:val="20"/>
          <w:lang w:bidi="ar-SA"/>
        </w:rPr>
        <w:t>] confirmed the allocation of EUR [</w:t>
      </w:r>
      <w:r w:rsidRPr="00751284">
        <w:rPr>
          <w:rFonts w:ascii="Arial" w:hAnsi="Arial" w:cs="Arial"/>
          <w:color w:val="595959"/>
          <w:sz w:val="20"/>
          <w:szCs w:val="20"/>
          <w:highlight w:val="lightGray"/>
          <w:lang w:bidi="ar-SA"/>
        </w:rPr>
        <w:t>…</w:t>
      </w:r>
      <w:r w:rsidRPr="00751284">
        <w:rPr>
          <w:rFonts w:ascii="Arial" w:hAnsi="Arial" w:cs="Arial"/>
          <w:color w:val="595959"/>
          <w:sz w:val="20"/>
          <w:szCs w:val="20"/>
          <w:lang w:bidi="ar-SA"/>
        </w:rPr>
        <w:t xml:space="preserve">] made by the Intermediary on the basis of a </w:t>
      </w:r>
      <w:proofErr w:type="spellStart"/>
      <w:r w:rsidRPr="00751284">
        <w:rPr>
          <w:rFonts w:ascii="Arial" w:hAnsi="Arial" w:cs="Arial"/>
          <w:color w:val="595959"/>
          <w:sz w:val="20"/>
          <w:szCs w:val="20"/>
          <w:lang w:bidi="ar-SA"/>
        </w:rPr>
        <w:t>favourable</w:t>
      </w:r>
      <w:proofErr w:type="spellEnd"/>
      <w:r w:rsidRPr="00751284">
        <w:rPr>
          <w:rFonts w:ascii="Arial" w:hAnsi="Arial" w:cs="Arial"/>
          <w:color w:val="595959"/>
          <w:sz w:val="20"/>
          <w:szCs w:val="20"/>
          <w:lang w:bidi="ar-SA"/>
        </w:rPr>
        <w:t xml:space="preserve"> assessment of economic viability of the Project pursuant to the Intermediary’s appraisal process, of EUR [</w:t>
      </w:r>
      <w:r w:rsidRPr="00751284">
        <w:rPr>
          <w:rFonts w:ascii="Arial" w:hAnsi="Arial" w:cs="Arial"/>
          <w:color w:val="595959"/>
          <w:sz w:val="20"/>
          <w:szCs w:val="20"/>
          <w:highlight w:val="lightGray"/>
          <w:lang w:bidi="ar-SA"/>
        </w:rPr>
        <w:t>…</w:t>
      </w:r>
      <w:r w:rsidRPr="00751284">
        <w:rPr>
          <w:rFonts w:ascii="Arial" w:hAnsi="Arial" w:cs="Arial"/>
          <w:color w:val="595959"/>
          <w:sz w:val="20"/>
          <w:szCs w:val="20"/>
          <w:lang w:bidi="ar-SA"/>
        </w:rPr>
        <w:t xml:space="preserve">] in support of the Project, financed by the Intermediary under the </w:t>
      </w:r>
      <w:proofErr w:type="spellStart"/>
      <w:r w:rsidRPr="00751284">
        <w:rPr>
          <w:rFonts w:ascii="Arial" w:hAnsi="Arial" w:cs="Arial"/>
          <w:color w:val="595959"/>
          <w:sz w:val="20"/>
          <w:szCs w:val="20"/>
          <w:lang w:bidi="ar-SA"/>
        </w:rPr>
        <w:t>Programme</w:t>
      </w:r>
      <w:proofErr w:type="spellEnd"/>
      <w:r w:rsidRPr="00751284">
        <w:rPr>
          <w:rFonts w:ascii="Arial" w:hAnsi="Arial" w:cs="Arial"/>
          <w:color w:val="595959"/>
          <w:sz w:val="20"/>
          <w:szCs w:val="20"/>
          <w:lang w:bidi="ar-SA"/>
        </w:rPr>
        <w:t>.</w:t>
      </w:r>
    </w:p>
    <w:p w14:paraId="24028E49" w14:textId="77777777" w:rsidR="00751284" w:rsidRPr="00751284" w:rsidRDefault="00751284" w:rsidP="00751284">
      <w:pPr>
        <w:widowControl/>
        <w:spacing w:after="200"/>
        <w:jc w:val="both"/>
        <w:rPr>
          <w:rFonts w:ascii="Arial" w:hAnsi="Arial" w:cs="Arial"/>
          <w:color w:val="595959"/>
          <w:sz w:val="20"/>
          <w:szCs w:val="20"/>
          <w:lang w:val="en-GB" w:bidi="ar-SA"/>
        </w:rPr>
      </w:pPr>
    </w:p>
    <w:p w14:paraId="11195DBD" w14:textId="77777777" w:rsidR="00751284" w:rsidRPr="00751284" w:rsidRDefault="00751284" w:rsidP="00751284">
      <w:pPr>
        <w:widowControl/>
        <w:spacing w:after="200"/>
        <w:jc w:val="center"/>
        <w:rPr>
          <w:rFonts w:ascii="Arial" w:hAnsi="Arial" w:cs="Arial"/>
          <w:color w:val="595959"/>
          <w:sz w:val="20"/>
          <w:szCs w:val="20"/>
          <w:lang w:val="de-DE" w:bidi="ar-SA"/>
        </w:rPr>
      </w:pPr>
      <w:proofErr w:type="spellStart"/>
      <w:r w:rsidRPr="00751284">
        <w:rPr>
          <w:rFonts w:ascii="Arial" w:hAnsi="Arial" w:cs="Arial"/>
          <w:color w:val="595959"/>
          <w:sz w:val="20"/>
          <w:szCs w:val="20"/>
          <w:lang w:val="de-DE" w:bidi="ar-SA"/>
        </w:rPr>
        <w:t>Yours</w:t>
      </w:r>
      <w:proofErr w:type="spellEnd"/>
      <w:r w:rsidRPr="00751284">
        <w:rPr>
          <w:rFonts w:ascii="Arial" w:hAnsi="Arial" w:cs="Arial"/>
          <w:color w:val="595959"/>
          <w:sz w:val="20"/>
          <w:szCs w:val="20"/>
          <w:lang w:val="de-DE" w:bidi="ar-SA"/>
        </w:rPr>
        <w:t xml:space="preserve"> </w:t>
      </w:r>
      <w:proofErr w:type="spellStart"/>
      <w:r w:rsidRPr="00751284">
        <w:rPr>
          <w:rFonts w:ascii="Arial" w:hAnsi="Arial" w:cs="Arial"/>
          <w:color w:val="595959"/>
          <w:sz w:val="20"/>
          <w:szCs w:val="20"/>
          <w:lang w:val="de-DE" w:bidi="ar-SA"/>
        </w:rPr>
        <w:t>sincerely</w:t>
      </w:r>
      <w:proofErr w:type="spellEnd"/>
    </w:p>
    <w:p w14:paraId="152DDFA0" w14:textId="77777777" w:rsidR="00751284" w:rsidRPr="00751284" w:rsidRDefault="00751284" w:rsidP="00751284">
      <w:pPr>
        <w:widowControl/>
        <w:spacing w:after="200"/>
        <w:jc w:val="center"/>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THE IMPLEMENTING PARTNER: …</w:t>
      </w:r>
      <w:r w:rsidRPr="00751284">
        <w:rPr>
          <w:rFonts w:ascii="Arial" w:hAnsi="Arial" w:cs="Arial"/>
          <w:color w:val="595959"/>
          <w:sz w:val="20"/>
          <w:szCs w:val="20"/>
          <w:lang w:val="en-GB" w:bidi="ar-SA"/>
        </w:rPr>
        <w:t>]</w:t>
      </w:r>
    </w:p>
    <w:tbl>
      <w:tblPr>
        <w:tblW w:w="5000" w:type="pct"/>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4532"/>
        <w:gridCol w:w="4532"/>
      </w:tblGrid>
      <w:tr w:rsidR="00751284" w:rsidRPr="00751284" w14:paraId="6796935C" w14:textId="77777777" w:rsidTr="00751284">
        <w:trPr>
          <w:trHeight w:val="199"/>
        </w:trPr>
        <w:tc>
          <w:tcPr>
            <w:tcW w:w="2500" w:type="pct"/>
            <w:tcBorders>
              <w:top w:val="nil"/>
              <w:left w:val="nil"/>
              <w:bottom w:val="nil"/>
              <w:right w:val="nil"/>
            </w:tcBorders>
            <w:tcMar>
              <w:top w:w="71" w:type="dxa"/>
              <w:left w:w="71" w:type="dxa"/>
              <w:bottom w:w="71" w:type="dxa"/>
              <w:right w:w="71" w:type="dxa"/>
            </w:tcMar>
          </w:tcPr>
          <w:p w14:paraId="1BE8A6F0" w14:textId="77777777" w:rsidR="00751284" w:rsidRPr="00751284" w:rsidRDefault="00751284" w:rsidP="00751284">
            <w:pPr>
              <w:widowControl/>
              <w:spacing w:before="40" w:after="40"/>
              <w:jc w:val="center"/>
              <w:rPr>
                <w:rFonts w:ascii="Arial" w:hAnsi="Arial" w:cs="Arial"/>
                <w:color w:val="595959"/>
                <w:sz w:val="20"/>
                <w:szCs w:val="20"/>
                <w:lang w:val="en-GB" w:bidi="ar-SA"/>
              </w:rPr>
            </w:pPr>
          </w:p>
        </w:tc>
        <w:tc>
          <w:tcPr>
            <w:tcW w:w="2500" w:type="pct"/>
            <w:tcBorders>
              <w:top w:val="nil"/>
              <w:left w:val="nil"/>
              <w:bottom w:val="nil"/>
              <w:right w:val="nil"/>
            </w:tcBorders>
            <w:tcMar>
              <w:top w:w="71" w:type="dxa"/>
              <w:left w:w="71" w:type="dxa"/>
              <w:bottom w:w="71" w:type="dxa"/>
              <w:right w:w="71" w:type="dxa"/>
            </w:tcMar>
          </w:tcPr>
          <w:p w14:paraId="4759064D"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3D538BE5"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492A9473"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018DEBD4" w14:textId="77777777" w:rsidR="00751284" w:rsidRPr="00751284" w:rsidRDefault="00751284" w:rsidP="00751284">
            <w:pPr>
              <w:widowControl/>
              <w:spacing w:before="40" w:after="40"/>
              <w:jc w:val="center"/>
              <w:rPr>
                <w:rFonts w:ascii="Arial" w:hAnsi="Arial" w:cs="Arial"/>
                <w:color w:val="595959"/>
                <w:sz w:val="20"/>
                <w:szCs w:val="20"/>
                <w:lang w:val="en-GB" w:bidi="ar-SA"/>
              </w:rPr>
            </w:pPr>
          </w:p>
          <w:p w14:paraId="3C9CD4A5" w14:textId="77777777" w:rsidR="00751284" w:rsidRPr="00751284" w:rsidRDefault="00751284" w:rsidP="00751284">
            <w:pPr>
              <w:widowControl/>
              <w:spacing w:before="40" w:after="40"/>
              <w:jc w:val="center"/>
              <w:rPr>
                <w:rFonts w:ascii="Arial" w:hAnsi="Arial" w:cs="Arial"/>
                <w:color w:val="595959"/>
                <w:sz w:val="20"/>
                <w:szCs w:val="20"/>
                <w:lang w:val="en-GB" w:bidi="ar-SA"/>
              </w:rPr>
            </w:pPr>
          </w:p>
        </w:tc>
      </w:tr>
      <w:tr w:rsidR="00751284" w:rsidRPr="00751284" w14:paraId="57E1FD3B" w14:textId="77777777" w:rsidTr="00751284">
        <w:trPr>
          <w:trHeight w:val="53"/>
        </w:trPr>
        <w:tc>
          <w:tcPr>
            <w:tcW w:w="2500" w:type="pct"/>
            <w:tcBorders>
              <w:top w:val="nil"/>
              <w:left w:val="nil"/>
              <w:bottom w:val="nil"/>
              <w:right w:val="nil"/>
            </w:tcBorders>
            <w:tcMar>
              <w:top w:w="71" w:type="dxa"/>
              <w:left w:w="71" w:type="dxa"/>
              <w:bottom w:w="71" w:type="dxa"/>
              <w:right w:w="71" w:type="dxa"/>
            </w:tcMar>
            <w:hideMark/>
          </w:tcPr>
          <w:p w14:paraId="16A0186D" w14:textId="77777777" w:rsidR="00751284" w:rsidRPr="00751284" w:rsidRDefault="00751284" w:rsidP="00751284">
            <w:pPr>
              <w:widowControl/>
              <w:spacing w:after="200"/>
              <w:rPr>
                <w:rFonts w:ascii="Arial" w:hAnsi="Arial" w:cs="Arial"/>
                <w:color w:val="595959"/>
                <w:sz w:val="20"/>
                <w:szCs w:val="20"/>
                <w:lang w:val="en-GB" w:bidi="ar-SA"/>
              </w:rPr>
            </w:pPr>
          </w:p>
        </w:tc>
        <w:tc>
          <w:tcPr>
            <w:tcW w:w="2500" w:type="pct"/>
            <w:tcBorders>
              <w:top w:val="nil"/>
              <w:left w:val="nil"/>
              <w:bottom w:val="nil"/>
              <w:right w:val="nil"/>
            </w:tcBorders>
            <w:tcMar>
              <w:top w:w="71" w:type="dxa"/>
              <w:left w:w="71" w:type="dxa"/>
              <w:bottom w:w="71" w:type="dxa"/>
              <w:right w:w="71" w:type="dxa"/>
            </w:tcMar>
            <w:hideMark/>
          </w:tcPr>
          <w:p w14:paraId="16D5C592" w14:textId="77777777" w:rsidR="00751284" w:rsidRPr="00751284" w:rsidRDefault="00751284" w:rsidP="00751284">
            <w:pPr>
              <w:widowControl/>
              <w:spacing w:before="40" w:after="40"/>
              <w:jc w:val="center"/>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Full name</w:t>
            </w:r>
            <w:r w:rsidRPr="00751284">
              <w:rPr>
                <w:rFonts w:ascii="Arial" w:hAnsi="Arial" w:cs="Arial"/>
                <w:color w:val="595959"/>
                <w:sz w:val="20"/>
                <w:szCs w:val="20"/>
                <w:lang w:val="en-GB" w:bidi="ar-SA"/>
              </w:rPr>
              <w:t>]</w:t>
            </w:r>
          </w:p>
          <w:p w14:paraId="22093FD1" w14:textId="77777777" w:rsidR="00751284" w:rsidRPr="00751284" w:rsidRDefault="00751284" w:rsidP="00751284">
            <w:pPr>
              <w:widowControl/>
              <w:spacing w:before="40" w:after="40"/>
              <w:jc w:val="center"/>
              <w:rPr>
                <w:rFonts w:ascii="Arial" w:hAnsi="Arial" w:cs="Arial"/>
                <w:color w:val="595959"/>
                <w:sz w:val="20"/>
                <w:szCs w:val="20"/>
                <w:lang w:val="en-GB" w:bidi="ar-SA"/>
              </w:rPr>
            </w:pPr>
            <w:r w:rsidRPr="00751284">
              <w:rPr>
                <w:rFonts w:ascii="Arial" w:hAnsi="Arial" w:cs="Arial"/>
                <w:color w:val="595959"/>
                <w:sz w:val="20"/>
                <w:szCs w:val="20"/>
                <w:lang w:val="en-GB" w:bidi="ar-SA"/>
              </w:rPr>
              <w:t>[</w:t>
            </w:r>
            <w:r w:rsidRPr="00751284">
              <w:rPr>
                <w:rFonts w:ascii="Arial" w:hAnsi="Arial" w:cs="Arial"/>
                <w:color w:val="595959"/>
                <w:sz w:val="20"/>
                <w:szCs w:val="20"/>
                <w:highlight w:val="lightGray"/>
                <w:lang w:val="en-GB" w:bidi="ar-SA"/>
              </w:rPr>
              <w:t>Job title</w:t>
            </w:r>
            <w:r w:rsidRPr="00751284">
              <w:rPr>
                <w:rFonts w:ascii="Arial" w:hAnsi="Arial" w:cs="Arial"/>
                <w:color w:val="595959"/>
                <w:sz w:val="20"/>
                <w:szCs w:val="20"/>
                <w:lang w:val="en-GB" w:bidi="ar-SA"/>
              </w:rPr>
              <w:t>]</w:t>
            </w:r>
          </w:p>
        </w:tc>
      </w:tr>
    </w:tbl>
    <w:p w14:paraId="13BCA524" w14:textId="77777777" w:rsidR="00751284" w:rsidRPr="00751284" w:rsidRDefault="00751284" w:rsidP="00751284">
      <w:pPr>
        <w:widowControl/>
        <w:spacing w:before="120" w:after="120"/>
        <w:jc w:val="both"/>
        <w:rPr>
          <w:rFonts w:ascii="Arial" w:hAnsi="Arial" w:cs="Arial"/>
          <w:color w:val="595959"/>
          <w:sz w:val="20"/>
          <w:szCs w:val="20"/>
          <w:lang w:val="en-GB" w:bidi="ar-SA"/>
        </w:rPr>
      </w:pPr>
    </w:p>
    <w:p w14:paraId="47180E59" w14:textId="77777777" w:rsidR="00751284" w:rsidRPr="00751284" w:rsidRDefault="00751284" w:rsidP="00751284">
      <w:pPr>
        <w:widowControl/>
        <w:spacing w:before="120" w:after="120"/>
        <w:jc w:val="both"/>
        <w:rPr>
          <w:rFonts w:ascii="Arial" w:hAnsi="Arial" w:cs="Arial"/>
          <w:color w:val="595959"/>
          <w:sz w:val="20"/>
          <w:szCs w:val="20"/>
          <w:lang w:val="en-GB" w:bidi="ar-SA"/>
        </w:rPr>
      </w:pPr>
    </w:p>
    <w:p w14:paraId="00EB55FC" w14:textId="77777777" w:rsidR="00751284" w:rsidRPr="00751284" w:rsidRDefault="00751284" w:rsidP="00751284">
      <w:pPr>
        <w:widowControl/>
        <w:spacing w:before="120" w:after="120"/>
        <w:jc w:val="right"/>
        <w:rPr>
          <w:rFonts w:ascii="Arial" w:hAnsi="Arial" w:cs="Arial"/>
          <w:i/>
          <w:color w:val="595959"/>
          <w:sz w:val="20"/>
          <w:szCs w:val="20"/>
          <w:lang w:val="en-GB" w:bidi="ar-SA"/>
        </w:rPr>
      </w:pPr>
      <w:r w:rsidRPr="00751284">
        <w:rPr>
          <w:rFonts w:ascii="Arial" w:hAnsi="Arial" w:cs="Arial"/>
          <w:i/>
          <w:color w:val="4AA55B"/>
          <w:sz w:val="20"/>
          <w:szCs w:val="20"/>
          <w:lang w:val="en-GB" w:bidi="ar-SA"/>
        </w:rPr>
        <w:t>]</w:t>
      </w:r>
    </w:p>
    <w:p w14:paraId="5F4E5C5E" w14:textId="77777777" w:rsidR="00751284" w:rsidRPr="00751284" w:rsidRDefault="00751284" w:rsidP="00751284">
      <w:pPr>
        <w:widowControl/>
        <w:spacing w:after="160" w:line="256" w:lineRule="auto"/>
        <w:jc w:val="center"/>
        <w:rPr>
          <w:rFonts w:ascii="Arial" w:hAnsi="Arial" w:cs="Arial"/>
          <w:b/>
          <w:color w:val="595959"/>
          <w:sz w:val="20"/>
          <w:szCs w:val="20"/>
          <w:lang w:val="en-GB" w:bidi="ar-SA"/>
        </w:rPr>
      </w:pPr>
      <w:r w:rsidRPr="00751284">
        <w:rPr>
          <w:rFonts w:ascii="Arial" w:hAnsi="Arial" w:cs="Arial"/>
          <w:color w:val="595959"/>
          <w:sz w:val="20"/>
          <w:szCs w:val="20"/>
          <w:lang w:val="en-GB" w:bidi="ar-SA"/>
        </w:rPr>
        <w:br w:type="page"/>
      </w:r>
      <w:r w:rsidRPr="00751284">
        <w:rPr>
          <w:rFonts w:ascii="Arial" w:hAnsi="Arial" w:cs="Arial"/>
          <w:b/>
          <w:color w:val="595959"/>
          <w:sz w:val="20"/>
          <w:szCs w:val="20"/>
          <w:lang w:val="en-GB" w:bidi="ar-SA"/>
        </w:rPr>
        <w:lastRenderedPageBreak/>
        <w:t>PROJECT SUMMARY SHEET (indirect financing)</w:t>
      </w: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037"/>
        <w:gridCol w:w="3582"/>
        <w:gridCol w:w="933"/>
        <w:gridCol w:w="1374"/>
      </w:tblGrid>
      <w:tr w:rsidR="00751284" w:rsidRPr="00751284" w14:paraId="47C220B5"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5C3A685A" w14:textId="77777777" w:rsidR="00751284" w:rsidRPr="00751284" w:rsidRDefault="00751284" w:rsidP="00751284">
            <w:pPr>
              <w:widowControl/>
              <w:spacing w:before="120" w:after="120"/>
              <w:ind w:right="4"/>
              <w:jc w:val="both"/>
              <w:rPr>
                <w:rFonts w:ascii="Arial" w:hAnsi="Arial" w:cs="Arial"/>
                <w:b/>
                <w:bCs/>
                <w:caps/>
                <w:color w:val="595959"/>
                <w:sz w:val="20"/>
                <w:szCs w:val="20"/>
                <w:lang w:val="en-GB" w:bidi="ar-SA"/>
              </w:rPr>
            </w:pPr>
            <w:r w:rsidRPr="00751284">
              <w:rPr>
                <w:rFonts w:ascii="Arial" w:hAnsi="Arial" w:cs="Arial"/>
                <w:b/>
                <w:color w:val="595959"/>
                <w:sz w:val="20"/>
                <w:szCs w:val="20"/>
                <w:lang w:val="en-GB" w:eastAsia="en-GB" w:bidi="ar-SA"/>
              </w:rPr>
              <w:t>PROJECT SUMMARY SHEET</w:t>
            </w:r>
          </w:p>
        </w:tc>
      </w:tr>
      <w:tr w:rsidR="00751284" w:rsidRPr="00751284" w14:paraId="5B62F24E"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7D6D9BB0"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b/>
                <w:bCs/>
                <w:color w:val="595959"/>
                <w:sz w:val="18"/>
                <w:szCs w:val="18"/>
                <w:lang w:val="en-GB" w:bidi="ar-SA"/>
              </w:rPr>
              <w:t>Name of the Project:</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70FAAA44"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6"/>
                <w:lang w:val="en-GB" w:bidi="ar-SA"/>
              </w:rPr>
              <w:t>[</w:t>
            </w:r>
            <w:r w:rsidRPr="00751284">
              <w:rPr>
                <w:rFonts w:ascii="Arial" w:hAnsi="Arial" w:cs="Arial"/>
                <w:color w:val="595959"/>
                <w:sz w:val="18"/>
                <w:szCs w:val="16"/>
                <w:highlight w:val="lightGray"/>
                <w:lang w:val="en-GB" w:bidi="ar-SA"/>
              </w:rPr>
              <w:t>project name</w:t>
            </w:r>
            <w:r w:rsidRPr="00751284">
              <w:rPr>
                <w:rFonts w:ascii="Arial" w:hAnsi="Arial" w:cs="Arial"/>
                <w:color w:val="595959"/>
                <w:sz w:val="18"/>
                <w:szCs w:val="16"/>
                <w:lang w:val="en-GB" w:bidi="ar-SA"/>
              </w:rPr>
              <w:t>]</w:t>
            </w:r>
            <w:r w:rsidRPr="00751284">
              <w:rPr>
                <w:rFonts w:ascii="Arial" w:hAnsi="Arial" w:cs="Arial"/>
                <w:color w:val="595959"/>
                <w:sz w:val="18"/>
                <w:szCs w:val="18"/>
                <w:lang w:val="en-GB" w:bidi="ar-SA"/>
              </w:rPr>
              <w:t xml:space="preserve"> </w:t>
            </w:r>
            <w:r w:rsidRPr="00751284">
              <w:rPr>
                <w:rFonts w:ascii="Arial" w:hAnsi="Arial" w:cs="Arial"/>
                <w:bCs/>
                <w:i/>
                <w:color w:val="595959"/>
                <w:kern w:val="32"/>
                <w:sz w:val="18"/>
                <w:lang w:val="en-GB" w:bidi="ar-SA"/>
              </w:rPr>
              <w:t>—</w:t>
            </w:r>
            <w:r w:rsidRPr="00751284">
              <w:rPr>
                <w:rFonts w:ascii="Arial" w:hAnsi="Arial" w:cs="Arial"/>
                <w:color w:val="595959"/>
                <w:sz w:val="18"/>
                <w:szCs w:val="18"/>
                <w:lang w:val="en-GB" w:bidi="ar-SA"/>
              </w:rPr>
              <w:t xml:space="preserve"> [</w:t>
            </w:r>
            <w:r w:rsidRPr="00751284">
              <w:rPr>
                <w:rFonts w:ascii="Arial" w:hAnsi="Arial" w:cs="Arial"/>
                <w:color w:val="595959"/>
                <w:sz w:val="18"/>
                <w:szCs w:val="18"/>
                <w:highlight w:val="lightGray"/>
                <w:lang w:val="en-GB" w:bidi="ar-SA"/>
              </w:rPr>
              <w:t>unique identifier</w:t>
            </w:r>
            <w:r w:rsidRPr="00751284">
              <w:rPr>
                <w:rFonts w:ascii="Arial" w:hAnsi="Arial" w:cs="Arial"/>
                <w:color w:val="595959"/>
                <w:sz w:val="18"/>
                <w:szCs w:val="18"/>
                <w:lang w:val="en-GB" w:bidi="ar-SA"/>
              </w:rPr>
              <w:t>]</w:t>
            </w:r>
          </w:p>
        </w:tc>
      </w:tr>
      <w:tr w:rsidR="00751284" w:rsidRPr="00751284" w14:paraId="55FD228C"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7DF6810F" w14:textId="77777777" w:rsidR="00751284" w:rsidRPr="00751284" w:rsidRDefault="00751284" w:rsidP="00751284">
            <w:pPr>
              <w:widowControl/>
              <w:spacing w:before="120" w:after="120"/>
              <w:ind w:right="4"/>
              <w:jc w:val="both"/>
              <w:rPr>
                <w:rFonts w:ascii="Arial" w:hAnsi="Arial" w:cs="Arial"/>
                <w:b/>
                <w:bCs/>
                <w:color w:val="595959"/>
                <w:sz w:val="18"/>
                <w:szCs w:val="18"/>
                <w:lang w:val="en-GB" w:bidi="ar-SA"/>
              </w:rPr>
            </w:pPr>
            <w:r w:rsidRPr="00751284">
              <w:rPr>
                <w:rFonts w:ascii="Arial" w:hAnsi="Arial" w:cs="Arial"/>
                <w:b/>
                <w:bCs/>
                <w:color w:val="595959"/>
                <w:sz w:val="18"/>
                <w:szCs w:val="18"/>
                <w:lang w:val="en-GB" w:bidi="ar-SA"/>
              </w:rPr>
              <w:t>Financing amount approved:</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74C21DC6" w14:textId="77777777" w:rsidR="00751284" w:rsidRPr="00751284" w:rsidRDefault="00751284" w:rsidP="00751284">
            <w:pPr>
              <w:widowControl/>
              <w:spacing w:before="120" w:after="120"/>
              <w:ind w:right="4"/>
              <w:jc w:val="both"/>
              <w:rPr>
                <w:rFonts w:ascii="Arial" w:hAnsi="Arial" w:cs="Arial"/>
                <w:color w:val="595959"/>
                <w:sz w:val="18"/>
                <w:szCs w:val="16"/>
                <w:lang w:val="en-GB" w:bidi="ar-SA"/>
              </w:rPr>
            </w:pPr>
            <w:r w:rsidRPr="00751284">
              <w:rPr>
                <w:rFonts w:ascii="Arial" w:hAnsi="Arial" w:cs="Arial"/>
                <w:color w:val="595959"/>
                <w:sz w:val="18"/>
                <w:szCs w:val="16"/>
                <w:lang w:val="en-GB" w:bidi="ar-SA"/>
              </w:rPr>
              <w:t>[</w:t>
            </w:r>
            <w:r w:rsidRPr="00751284">
              <w:rPr>
                <w:rFonts w:ascii="Arial" w:hAnsi="Arial" w:cs="Arial"/>
                <w:color w:val="595959"/>
                <w:sz w:val="18"/>
                <w:szCs w:val="16"/>
                <w:highlight w:val="lightGray"/>
                <w:lang w:val="en-GB" w:bidi="ar-SA"/>
              </w:rPr>
              <w:t>approved financing amount</w:t>
            </w:r>
            <w:r w:rsidRPr="00751284">
              <w:rPr>
                <w:rFonts w:ascii="Arial" w:hAnsi="Arial" w:cs="Arial"/>
                <w:color w:val="595959"/>
                <w:sz w:val="18"/>
                <w:szCs w:val="16"/>
                <w:lang w:val="en-GB" w:bidi="ar-SA"/>
              </w:rPr>
              <w:t>]</w:t>
            </w:r>
          </w:p>
        </w:tc>
      </w:tr>
      <w:tr w:rsidR="00751284" w:rsidRPr="00751284" w14:paraId="312EC9E4"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6B234B2B" w14:textId="77777777" w:rsidR="00751284" w:rsidRPr="00751284" w:rsidRDefault="00751284" w:rsidP="00751284">
            <w:pPr>
              <w:widowControl/>
              <w:spacing w:before="120" w:after="120"/>
              <w:ind w:right="4"/>
              <w:jc w:val="both"/>
              <w:rPr>
                <w:rFonts w:ascii="Arial" w:hAnsi="Arial" w:cs="Arial"/>
                <w:b/>
                <w:bCs/>
                <w:color w:val="595959"/>
                <w:sz w:val="18"/>
                <w:szCs w:val="18"/>
                <w:lang w:val="fr-BE" w:bidi="ar-SA"/>
              </w:rPr>
            </w:pPr>
            <w:r w:rsidRPr="00751284">
              <w:rPr>
                <w:rFonts w:ascii="Arial" w:hAnsi="Arial" w:cs="Arial"/>
                <w:b/>
                <w:bCs/>
                <w:color w:val="595959"/>
                <w:sz w:val="18"/>
                <w:szCs w:val="18"/>
                <w:lang w:val="fr-BE" w:bidi="ar-SA"/>
              </w:rPr>
              <w:t>CEF-T-AFIF Grant Application:</w:t>
            </w:r>
          </w:p>
          <w:p w14:paraId="4407A98E" w14:textId="77777777" w:rsidR="00751284" w:rsidRPr="00751284" w:rsidRDefault="00751284" w:rsidP="00751284">
            <w:pPr>
              <w:widowControl/>
              <w:spacing w:before="120" w:after="120"/>
              <w:ind w:right="4"/>
              <w:jc w:val="both"/>
              <w:rPr>
                <w:rFonts w:ascii="Arial" w:hAnsi="Arial" w:cs="Arial"/>
                <w:b/>
                <w:bCs/>
                <w:color w:val="595959"/>
                <w:sz w:val="18"/>
                <w:szCs w:val="18"/>
                <w:lang w:val="en-GB" w:bidi="ar-SA"/>
              </w:rPr>
            </w:pPr>
            <w:r w:rsidRPr="00751284">
              <w:rPr>
                <w:rFonts w:ascii="Arial" w:hAnsi="Arial" w:cs="Arial"/>
                <w:bCs/>
                <w:color w:val="808080"/>
                <w:sz w:val="16"/>
                <w:szCs w:val="18"/>
                <w:lang w:val="en-GB" w:bidi="ar-SA"/>
              </w:rPr>
              <w:t>(</w:t>
            </w:r>
            <w:proofErr w:type="gramStart"/>
            <w:r w:rsidRPr="00751284">
              <w:rPr>
                <w:rFonts w:ascii="Arial" w:hAnsi="Arial" w:cs="Arial"/>
                <w:bCs/>
                <w:color w:val="808080"/>
                <w:sz w:val="16"/>
                <w:szCs w:val="18"/>
                <w:lang w:val="en-GB" w:bidi="ar-SA"/>
              </w:rPr>
              <w:t>as</w:t>
            </w:r>
            <w:proofErr w:type="gramEnd"/>
            <w:r w:rsidRPr="00751284">
              <w:rPr>
                <w:rFonts w:ascii="Arial" w:hAnsi="Arial" w:cs="Arial"/>
                <w:bCs/>
                <w:color w:val="808080"/>
                <w:sz w:val="16"/>
                <w:szCs w:val="18"/>
                <w:lang w:val="en-GB" w:bidi="ar-SA"/>
              </w:rPr>
              <w:t xml:space="preserve"> provided by the Applicant to [</w:t>
            </w:r>
            <w:r w:rsidRPr="00751284">
              <w:rPr>
                <w:rFonts w:ascii="Arial" w:hAnsi="Arial" w:cs="Arial"/>
                <w:bCs/>
                <w:color w:val="808080"/>
                <w:sz w:val="16"/>
                <w:szCs w:val="18"/>
                <w:highlight w:val="lightGray"/>
                <w:lang w:val="en-GB" w:bidi="ar-SA"/>
              </w:rPr>
              <w:t>Implementing Partner: …</w:t>
            </w:r>
            <w:r w:rsidRPr="00751284">
              <w:rPr>
                <w:rFonts w:ascii="Arial" w:hAnsi="Arial" w:cs="Arial"/>
                <w:bCs/>
                <w:color w:val="808080"/>
                <w:sz w:val="16"/>
                <w:szCs w:val="18"/>
                <w:lang w:val="en-GB" w:bidi="ar-SA"/>
              </w:rPr>
              <w:t>])</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75008D04" w14:textId="77777777" w:rsidR="00751284" w:rsidRPr="00751284" w:rsidRDefault="00751284" w:rsidP="00751284">
            <w:pPr>
              <w:widowControl/>
              <w:spacing w:before="120" w:after="120"/>
              <w:ind w:right="4"/>
              <w:jc w:val="both"/>
              <w:rPr>
                <w:rFonts w:ascii="Arial" w:hAnsi="Arial" w:cs="Arial"/>
                <w:color w:val="595959"/>
                <w:sz w:val="18"/>
                <w:szCs w:val="16"/>
                <w:lang w:val="fr-BE" w:bidi="ar-SA"/>
              </w:rPr>
            </w:pPr>
            <w:r w:rsidRPr="00751284">
              <w:rPr>
                <w:rFonts w:ascii="Arial" w:hAnsi="Arial" w:cs="Arial"/>
                <w:color w:val="595959"/>
                <w:sz w:val="18"/>
                <w:szCs w:val="16"/>
                <w:lang w:val="en-GB" w:bidi="ar-SA"/>
              </w:rPr>
              <w:t>[</w:t>
            </w:r>
            <w:r w:rsidRPr="00751284">
              <w:rPr>
                <w:rFonts w:ascii="Arial" w:hAnsi="Arial" w:cs="Arial"/>
                <w:color w:val="595959"/>
                <w:sz w:val="18"/>
                <w:szCs w:val="16"/>
                <w:highlight w:val="lightGray"/>
                <w:lang w:val="en-GB" w:bidi="ar-SA"/>
              </w:rPr>
              <w:t>project title</w:t>
            </w:r>
            <w:r w:rsidRPr="00751284">
              <w:rPr>
                <w:rFonts w:ascii="Arial" w:hAnsi="Arial" w:cs="Arial"/>
                <w:color w:val="595959"/>
                <w:sz w:val="18"/>
                <w:szCs w:val="16"/>
                <w:lang w:val="en-GB" w:bidi="ar-SA"/>
              </w:rPr>
              <w:t>]</w:t>
            </w:r>
            <w:r w:rsidRPr="00751284">
              <w:rPr>
                <w:rFonts w:ascii="Arial" w:hAnsi="Arial" w:cs="Arial"/>
                <w:color w:val="595959"/>
                <w:sz w:val="18"/>
                <w:szCs w:val="18"/>
                <w:lang w:val="en-GB" w:bidi="ar-SA"/>
              </w:rPr>
              <w:t xml:space="preserve"> </w:t>
            </w:r>
            <w:r w:rsidRPr="00751284">
              <w:rPr>
                <w:rFonts w:ascii="Arial" w:hAnsi="Arial" w:cs="Arial"/>
                <w:bCs/>
                <w:i/>
                <w:color w:val="595959"/>
                <w:kern w:val="32"/>
                <w:sz w:val="18"/>
                <w:lang w:val="en-GB" w:bidi="ar-SA"/>
              </w:rPr>
              <w:t>—</w:t>
            </w:r>
            <w:r w:rsidRPr="00751284">
              <w:rPr>
                <w:rFonts w:ascii="Arial" w:hAnsi="Arial" w:cs="Arial"/>
                <w:color w:val="595959"/>
                <w:sz w:val="18"/>
                <w:szCs w:val="18"/>
                <w:lang w:val="en-GB" w:bidi="ar-SA"/>
              </w:rPr>
              <w:t xml:space="preserve"> [</w:t>
            </w:r>
            <w:r w:rsidRPr="00751284">
              <w:rPr>
                <w:rFonts w:ascii="Arial" w:hAnsi="Arial" w:cs="Arial"/>
                <w:color w:val="595959"/>
                <w:sz w:val="18"/>
                <w:szCs w:val="18"/>
                <w:highlight w:val="lightGray"/>
                <w:lang w:val="en-GB" w:bidi="ar-SA"/>
              </w:rPr>
              <w:t>acronym</w:t>
            </w:r>
            <w:r w:rsidRPr="00751284">
              <w:rPr>
                <w:rFonts w:ascii="Arial" w:hAnsi="Arial" w:cs="Arial"/>
                <w:color w:val="595959"/>
                <w:sz w:val="18"/>
                <w:szCs w:val="18"/>
                <w:lang w:val="en-GB" w:bidi="ar-SA"/>
              </w:rPr>
              <w:t>]</w:t>
            </w:r>
          </w:p>
        </w:tc>
      </w:tr>
      <w:tr w:rsidR="00751284" w:rsidRPr="00751284" w14:paraId="124D5551"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6B03F7FB" w14:textId="77777777" w:rsidR="00751284" w:rsidRPr="00751284" w:rsidRDefault="00751284" w:rsidP="00751284">
            <w:pPr>
              <w:widowControl/>
              <w:spacing w:before="120" w:after="120"/>
              <w:ind w:right="4"/>
              <w:jc w:val="both"/>
              <w:rPr>
                <w:rFonts w:ascii="Arial" w:hAnsi="Arial" w:cs="Arial"/>
                <w:b/>
                <w:bCs/>
                <w:caps/>
                <w:color w:val="595959"/>
                <w:sz w:val="18"/>
                <w:szCs w:val="18"/>
                <w:lang w:val="en-GB" w:bidi="ar-SA"/>
              </w:rPr>
            </w:pPr>
            <w:r w:rsidRPr="00751284">
              <w:rPr>
                <w:rFonts w:ascii="Arial" w:hAnsi="Arial" w:cs="Arial"/>
                <w:b/>
                <w:bCs/>
                <w:caps/>
                <w:color w:val="595959"/>
                <w:sz w:val="20"/>
                <w:lang w:val="en-GB" w:bidi="ar-SA"/>
              </w:rPr>
              <w:t>TYPE OF BLENDING OPERATION</w:t>
            </w:r>
            <w:r w:rsidRPr="00751284">
              <w:rPr>
                <w:rFonts w:ascii="Arial" w:hAnsi="Arial" w:cs="Arial"/>
                <w:b/>
                <w:bCs/>
                <w:caps/>
                <w:color w:val="808080"/>
                <w:sz w:val="18"/>
                <w:lang w:val="en-GB" w:bidi="ar-SA"/>
              </w:rPr>
              <w:t xml:space="preserve"> (completed by the [</w:t>
            </w:r>
            <w:r w:rsidRPr="00751284">
              <w:rPr>
                <w:rFonts w:ascii="Arial" w:hAnsi="Arial" w:cs="Arial"/>
                <w:b/>
                <w:bCs/>
                <w:caps/>
                <w:color w:val="808080"/>
                <w:sz w:val="18"/>
                <w:highlight w:val="lightGray"/>
                <w:lang w:val="en-GB" w:bidi="ar-SA"/>
              </w:rPr>
              <w:t>implementing partner: …</w:t>
            </w:r>
            <w:r w:rsidRPr="00751284">
              <w:rPr>
                <w:rFonts w:ascii="Arial" w:hAnsi="Arial" w:cs="Arial"/>
                <w:b/>
                <w:bCs/>
                <w:caps/>
                <w:color w:val="808080"/>
                <w:sz w:val="18"/>
                <w:lang w:val="en-GB" w:bidi="ar-SA"/>
              </w:rPr>
              <w:t>])</w:t>
            </w:r>
          </w:p>
        </w:tc>
      </w:tr>
      <w:tr w:rsidR="00751284" w:rsidRPr="00751284" w14:paraId="71AA4900" w14:textId="77777777" w:rsidTr="00751284">
        <w:trPr>
          <w:trHeight w:val="447"/>
        </w:trPr>
        <w:tc>
          <w:tcPr>
            <w:tcW w:w="7938" w:type="dxa"/>
            <w:gridSpan w:val="3"/>
            <w:tcBorders>
              <w:top w:val="single" w:sz="12" w:space="0" w:color="BFBFBF"/>
              <w:left w:val="single" w:sz="12" w:space="0" w:color="BFBFBF"/>
              <w:bottom w:val="single" w:sz="12" w:space="0" w:color="BFBFBF"/>
              <w:right w:val="single" w:sz="12" w:space="0" w:color="BFBFBF"/>
            </w:tcBorders>
            <w:shd w:val="clear" w:color="auto" w:fill="F2F2F2"/>
            <w:vAlign w:val="center"/>
            <w:hideMark/>
          </w:tcPr>
          <w:p w14:paraId="3BCEC517" w14:textId="77777777" w:rsidR="00751284" w:rsidRPr="00751284" w:rsidRDefault="00751284" w:rsidP="00751284">
            <w:pPr>
              <w:widowControl/>
              <w:spacing w:before="120" w:after="120"/>
              <w:ind w:right="4"/>
              <w:rPr>
                <w:rFonts w:ascii="Arial" w:hAnsi="Arial" w:cs="Arial"/>
                <w:color w:val="595959"/>
                <w:sz w:val="18"/>
                <w:szCs w:val="18"/>
                <w:lang w:val="en-GB" w:bidi="ar-SA"/>
              </w:rPr>
            </w:pPr>
            <w:r w:rsidRPr="00751284">
              <w:rPr>
                <w:rFonts w:ascii="Arial" w:hAnsi="Arial" w:cs="Arial"/>
                <w:color w:val="595959"/>
                <w:sz w:val="18"/>
                <w:szCs w:val="18"/>
                <w:lang w:val="en-GB" w:bidi="ar-SA"/>
              </w:rPr>
              <w:t>Combined operation (art 17 CEF Regulation)</w:t>
            </w:r>
          </w:p>
        </w:tc>
        <w:tc>
          <w:tcPr>
            <w:tcW w:w="1418" w:type="dxa"/>
            <w:tcBorders>
              <w:top w:val="single" w:sz="12" w:space="0" w:color="BFBFBF"/>
              <w:left w:val="single" w:sz="12" w:space="0" w:color="BFBFBF"/>
              <w:bottom w:val="single" w:sz="12" w:space="0" w:color="BFBFBF"/>
              <w:right w:val="single" w:sz="12" w:space="0" w:color="BFBFBF"/>
            </w:tcBorders>
            <w:vAlign w:val="center"/>
            <w:hideMark/>
          </w:tcPr>
          <w:p w14:paraId="066BD3D5" w14:textId="77777777" w:rsidR="00751284" w:rsidRPr="00751284" w:rsidRDefault="00751284" w:rsidP="00751284">
            <w:pPr>
              <w:widowControl/>
              <w:spacing w:before="120" w:after="120"/>
              <w:ind w:right="4"/>
              <w:jc w:val="center"/>
              <w:rPr>
                <w:rFonts w:ascii="Arial" w:hAnsi="Arial" w:cs="Arial"/>
                <w:color w:val="595959"/>
                <w:sz w:val="18"/>
                <w:szCs w:val="18"/>
                <w:lang w:val="en-GB" w:bidi="ar-SA"/>
              </w:rPr>
            </w:pPr>
            <w:r w:rsidRPr="00751284">
              <w:rPr>
                <w:rFonts w:ascii="Segoe UI Symbol" w:eastAsia="MS Gothic" w:hAnsi="Segoe UI Symbol" w:cs="Segoe UI Symbol"/>
                <w:b/>
                <w:color w:val="595959"/>
                <w:sz w:val="20"/>
                <w:szCs w:val="20"/>
                <w:lang w:val="en-GB" w:eastAsia="en-GB" w:bidi="ar-SA"/>
              </w:rPr>
              <w:t>☐</w:t>
            </w:r>
          </w:p>
        </w:tc>
      </w:tr>
      <w:tr w:rsidR="00751284" w:rsidRPr="00751284" w14:paraId="7719D964" w14:textId="77777777" w:rsidTr="00751284">
        <w:trPr>
          <w:trHeight w:val="399"/>
        </w:trPr>
        <w:tc>
          <w:tcPr>
            <w:tcW w:w="7938" w:type="dxa"/>
            <w:gridSpan w:val="3"/>
            <w:tcBorders>
              <w:top w:val="single" w:sz="12" w:space="0" w:color="BFBFBF"/>
              <w:left w:val="single" w:sz="12" w:space="0" w:color="BFBFBF"/>
              <w:bottom w:val="single" w:sz="12" w:space="0" w:color="BFBFBF"/>
              <w:right w:val="single" w:sz="12" w:space="0" w:color="BFBFBF"/>
            </w:tcBorders>
            <w:shd w:val="clear" w:color="auto" w:fill="F2F2F2"/>
            <w:vAlign w:val="center"/>
            <w:hideMark/>
          </w:tcPr>
          <w:p w14:paraId="2CBF6ECD" w14:textId="77777777" w:rsidR="00751284" w:rsidRPr="00751284" w:rsidRDefault="00751284" w:rsidP="00751284">
            <w:pPr>
              <w:widowControl/>
              <w:spacing w:before="120" w:after="120"/>
              <w:ind w:right="4"/>
              <w:rPr>
                <w:rFonts w:ascii="Arial" w:hAnsi="Arial" w:cs="Arial"/>
                <w:color w:val="595959"/>
                <w:sz w:val="18"/>
                <w:szCs w:val="18"/>
                <w:lang w:val="en-GB" w:bidi="ar-SA"/>
              </w:rPr>
            </w:pPr>
            <w:r w:rsidRPr="00751284">
              <w:rPr>
                <w:rFonts w:ascii="Arial" w:hAnsi="Arial" w:cs="Arial"/>
                <w:bCs/>
                <w:color w:val="595959"/>
                <w:sz w:val="18"/>
                <w:szCs w:val="18"/>
                <w:lang w:val="en-GB" w:bidi="ar-SA"/>
              </w:rPr>
              <w:t xml:space="preserve">Blending operation (art 6(2) CEF Regulation, i.e. including an </w:t>
            </w:r>
            <w:proofErr w:type="spellStart"/>
            <w:r w:rsidRPr="00751284">
              <w:rPr>
                <w:rFonts w:ascii="Arial" w:hAnsi="Arial" w:cs="Arial"/>
                <w:bCs/>
                <w:color w:val="595959"/>
                <w:sz w:val="18"/>
                <w:szCs w:val="18"/>
                <w:lang w:val="en-GB" w:bidi="ar-SA"/>
              </w:rPr>
              <w:t>InvestEU</w:t>
            </w:r>
            <w:proofErr w:type="spellEnd"/>
            <w:r w:rsidRPr="00751284">
              <w:rPr>
                <w:rFonts w:ascii="Arial" w:hAnsi="Arial" w:cs="Arial"/>
                <w:bCs/>
                <w:color w:val="595959"/>
                <w:sz w:val="18"/>
                <w:szCs w:val="18"/>
                <w:lang w:val="en-GB" w:bidi="ar-SA"/>
              </w:rPr>
              <w:t xml:space="preserve"> support)</w:t>
            </w:r>
          </w:p>
        </w:tc>
        <w:tc>
          <w:tcPr>
            <w:tcW w:w="1418" w:type="dxa"/>
            <w:tcBorders>
              <w:top w:val="single" w:sz="12" w:space="0" w:color="BFBFBF"/>
              <w:left w:val="single" w:sz="12" w:space="0" w:color="BFBFBF"/>
              <w:bottom w:val="single" w:sz="12" w:space="0" w:color="BFBFBF"/>
              <w:right w:val="single" w:sz="12" w:space="0" w:color="BFBFBF"/>
            </w:tcBorders>
            <w:vAlign w:val="center"/>
            <w:hideMark/>
          </w:tcPr>
          <w:p w14:paraId="470A743B" w14:textId="77777777" w:rsidR="00751284" w:rsidRPr="00751284" w:rsidRDefault="00751284" w:rsidP="00751284">
            <w:pPr>
              <w:widowControl/>
              <w:spacing w:before="120" w:after="120"/>
              <w:ind w:right="4"/>
              <w:jc w:val="center"/>
              <w:rPr>
                <w:rFonts w:ascii="Arial" w:hAnsi="Arial" w:cs="Arial"/>
                <w:color w:val="595959"/>
                <w:sz w:val="18"/>
                <w:szCs w:val="18"/>
                <w:lang w:val="en-GB" w:bidi="ar-SA"/>
              </w:rPr>
            </w:pPr>
            <w:r w:rsidRPr="00751284">
              <w:rPr>
                <w:rFonts w:ascii="Segoe UI Symbol" w:eastAsia="MS Gothic" w:hAnsi="Segoe UI Symbol" w:cs="Segoe UI Symbol"/>
                <w:b/>
                <w:color w:val="595959"/>
                <w:sz w:val="20"/>
                <w:szCs w:val="20"/>
                <w:lang w:val="en-GB" w:eastAsia="en-GB" w:bidi="ar-SA"/>
              </w:rPr>
              <w:t>☐</w:t>
            </w:r>
          </w:p>
        </w:tc>
      </w:tr>
      <w:tr w:rsidR="00751284" w:rsidRPr="00751284" w14:paraId="19EC6EE6" w14:textId="77777777" w:rsidTr="00751284">
        <w:trPr>
          <w:trHeight w:val="349"/>
        </w:trPr>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35B5C8FD" w14:textId="77777777" w:rsidR="00751284" w:rsidRPr="00751284" w:rsidRDefault="00751284" w:rsidP="00751284">
            <w:pPr>
              <w:widowControl/>
              <w:spacing w:before="120" w:after="120"/>
              <w:ind w:right="4"/>
              <w:jc w:val="both"/>
              <w:rPr>
                <w:rFonts w:ascii="Arial" w:hAnsi="Arial" w:cs="Arial"/>
                <w:b/>
                <w:bCs/>
                <w:color w:val="595959"/>
                <w:sz w:val="20"/>
                <w:szCs w:val="18"/>
                <w:lang w:val="en-GB" w:bidi="ar-SA"/>
              </w:rPr>
            </w:pPr>
            <w:r w:rsidRPr="00751284">
              <w:rPr>
                <w:rFonts w:ascii="Arial" w:hAnsi="Arial" w:cs="Arial"/>
                <w:b/>
                <w:bCs/>
                <w:color w:val="595959"/>
                <w:sz w:val="20"/>
                <w:szCs w:val="18"/>
                <w:lang w:val="en-GB" w:bidi="ar-SA"/>
              </w:rPr>
              <w:t xml:space="preserve">PROJECT DESCRIPTION </w:t>
            </w:r>
            <w:r w:rsidRPr="00751284">
              <w:rPr>
                <w:rFonts w:ascii="Arial" w:hAnsi="Arial" w:cs="Arial"/>
                <w:b/>
                <w:bCs/>
                <w:color w:val="808080"/>
                <w:sz w:val="18"/>
                <w:szCs w:val="18"/>
                <w:lang w:val="en-GB" w:bidi="ar-SA"/>
              </w:rPr>
              <w:t>(as provided by the Intermediary to the [</w:t>
            </w:r>
            <w:r w:rsidRPr="00751284">
              <w:rPr>
                <w:rFonts w:ascii="Arial" w:hAnsi="Arial" w:cs="Arial"/>
                <w:b/>
                <w:bCs/>
                <w:color w:val="808080"/>
                <w:sz w:val="18"/>
                <w:szCs w:val="18"/>
                <w:highlight w:val="lightGray"/>
                <w:lang w:val="en-GB" w:bidi="ar-SA"/>
              </w:rPr>
              <w:t>Implementing Partner: …])</w:t>
            </w:r>
          </w:p>
        </w:tc>
      </w:tr>
      <w:tr w:rsidR="00751284" w:rsidRPr="00751284" w14:paraId="65BE7EDD" w14:textId="77777777" w:rsidTr="00751284">
        <w:trPr>
          <w:trHeight w:val="349"/>
        </w:trPr>
        <w:tc>
          <w:tcPr>
            <w:tcW w:w="7938" w:type="dxa"/>
            <w:gridSpan w:val="3"/>
            <w:tcBorders>
              <w:top w:val="single" w:sz="12" w:space="0" w:color="BFBFBF"/>
              <w:left w:val="single" w:sz="12" w:space="0" w:color="BFBFBF"/>
              <w:bottom w:val="single" w:sz="12" w:space="0" w:color="BFBFBF"/>
              <w:right w:val="single" w:sz="12" w:space="0" w:color="BFBFBF"/>
            </w:tcBorders>
            <w:shd w:val="clear" w:color="auto" w:fill="F2F2F2"/>
            <w:vAlign w:val="center"/>
            <w:hideMark/>
          </w:tcPr>
          <w:p w14:paraId="1E6730FE" w14:textId="77777777" w:rsidR="00751284" w:rsidRPr="00751284" w:rsidRDefault="00751284" w:rsidP="00751284">
            <w:pPr>
              <w:widowControl/>
              <w:spacing w:before="120" w:after="120"/>
              <w:ind w:right="4"/>
              <w:jc w:val="both"/>
              <w:rPr>
                <w:rFonts w:ascii="Arial" w:hAnsi="Arial" w:cs="Arial"/>
                <w:bCs/>
                <w:color w:val="595959"/>
                <w:sz w:val="20"/>
                <w:szCs w:val="18"/>
                <w:lang w:val="en-GB" w:bidi="ar-SA"/>
              </w:rPr>
            </w:pPr>
            <w:r w:rsidRPr="00751284">
              <w:rPr>
                <w:rFonts w:ascii="Arial" w:hAnsi="Arial" w:cs="Arial"/>
                <w:bCs/>
                <w:color w:val="595959"/>
                <w:sz w:val="18"/>
                <w:szCs w:val="18"/>
                <w:lang w:val="en-GB" w:bidi="ar-SA"/>
              </w:rPr>
              <w:t>Based on the information provided by the Applicant to the Intermediary (as validated by the Intermediary), are the activities described in the Grant Application identical to the ones comprised in the investment project supported by the financing of the Intermediary under the Programme and subject to the Intermediary’s due diligence, subsequently confirmed by the [</w:t>
            </w:r>
            <w:r w:rsidRPr="00751284">
              <w:rPr>
                <w:rFonts w:ascii="Arial" w:hAnsi="Arial" w:cs="Arial"/>
                <w:bCs/>
                <w:color w:val="595959"/>
                <w:sz w:val="18"/>
                <w:szCs w:val="18"/>
                <w:highlight w:val="lightGray"/>
                <w:lang w:val="en-GB" w:bidi="ar-SA"/>
              </w:rPr>
              <w:t>Implementing Partner:…</w:t>
            </w:r>
            <w:r w:rsidRPr="00751284">
              <w:rPr>
                <w:rFonts w:ascii="Arial" w:hAnsi="Arial" w:cs="Arial"/>
                <w:bCs/>
                <w:color w:val="595959"/>
                <w:sz w:val="18"/>
                <w:szCs w:val="18"/>
                <w:lang w:val="en-GB" w:bidi="ar-SA"/>
              </w:rPr>
              <w:t>] for allocation.</w:t>
            </w:r>
          </w:p>
        </w:tc>
        <w:tc>
          <w:tcPr>
            <w:tcW w:w="1418" w:type="dxa"/>
            <w:tcBorders>
              <w:top w:val="single" w:sz="12" w:space="0" w:color="BFBFBF"/>
              <w:left w:val="single" w:sz="12" w:space="0" w:color="BFBFBF"/>
              <w:bottom w:val="single" w:sz="12" w:space="0" w:color="BFBFBF"/>
              <w:right w:val="single" w:sz="12" w:space="0" w:color="BFBFBF"/>
            </w:tcBorders>
            <w:vAlign w:val="center"/>
            <w:hideMark/>
          </w:tcPr>
          <w:p w14:paraId="77CF4607" w14:textId="77777777" w:rsidR="00751284" w:rsidRPr="00751284" w:rsidRDefault="00751284" w:rsidP="00751284">
            <w:pPr>
              <w:widowControl/>
              <w:spacing w:before="120" w:after="120"/>
              <w:ind w:right="4"/>
              <w:jc w:val="center"/>
              <w:rPr>
                <w:rFonts w:ascii="Arial" w:hAnsi="Arial" w:cs="Arial"/>
                <w:b/>
                <w:bCs/>
                <w:color w:val="595959"/>
                <w:sz w:val="20"/>
                <w:szCs w:val="18"/>
                <w:lang w:val="en-GB" w:bidi="ar-SA"/>
              </w:rPr>
            </w:pPr>
            <w:r w:rsidRPr="00751284">
              <w:rPr>
                <w:rFonts w:ascii="Arial" w:hAnsi="Arial" w:cs="Arial"/>
                <w:bCs/>
                <w:color w:val="595959"/>
                <w:sz w:val="20"/>
                <w:szCs w:val="18"/>
                <w:lang w:val="en-GB" w:bidi="ar-SA"/>
              </w:rPr>
              <w:t>Yes / No</w:t>
            </w:r>
          </w:p>
        </w:tc>
      </w:tr>
      <w:tr w:rsidR="00751284" w:rsidRPr="00751284" w14:paraId="66C04354" w14:textId="77777777" w:rsidTr="00751284">
        <w:trPr>
          <w:trHeight w:val="349"/>
        </w:trPr>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5815DC18" w14:textId="77777777" w:rsidR="00751284" w:rsidRPr="00751284" w:rsidRDefault="00751284" w:rsidP="00751284">
            <w:pPr>
              <w:widowControl/>
              <w:spacing w:before="120" w:after="120"/>
              <w:ind w:right="4"/>
              <w:jc w:val="both"/>
              <w:rPr>
                <w:rFonts w:ascii="Arial" w:hAnsi="Arial" w:cs="Arial"/>
                <w:b/>
                <w:bCs/>
                <w:color w:val="595959"/>
                <w:sz w:val="20"/>
                <w:szCs w:val="18"/>
                <w:lang w:val="en-GB" w:bidi="ar-SA"/>
              </w:rPr>
            </w:pPr>
            <w:r w:rsidRPr="00751284">
              <w:rPr>
                <w:rFonts w:ascii="Arial" w:hAnsi="Arial" w:cs="Arial"/>
                <w:b/>
                <w:bCs/>
                <w:color w:val="595959"/>
                <w:sz w:val="20"/>
                <w:szCs w:val="18"/>
                <w:lang w:val="en-GB" w:bidi="ar-SA"/>
              </w:rPr>
              <w:t>Description of the Project supported by the financing of the Intermediary under the Programme financed by the Implementing Partner:</w:t>
            </w:r>
          </w:p>
          <w:p w14:paraId="59A96F91" w14:textId="77777777" w:rsidR="00751284" w:rsidRPr="00751284" w:rsidRDefault="00751284" w:rsidP="00751284">
            <w:pPr>
              <w:widowControl/>
              <w:spacing w:before="120" w:after="60"/>
              <w:ind w:right="6"/>
              <w:jc w:val="both"/>
              <w:rPr>
                <w:rFonts w:ascii="Arial" w:hAnsi="Arial" w:cs="Arial"/>
                <w:i/>
                <w:color w:val="595959"/>
                <w:sz w:val="16"/>
                <w:szCs w:val="20"/>
                <w:lang w:val="en-IE" w:bidi="ar-SA"/>
              </w:rPr>
            </w:pPr>
            <w:r w:rsidRPr="00751284">
              <w:rPr>
                <w:rFonts w:ascii="Arial" w:hAnsi="Arial" w:cs="Arial"/>
                <w:i/>
                <w:color w:val="595959"/>
                <w:sz w:val="16"/>
                <w:szCs w:val="20"/>
                <w:lang w:val="en-IE" w:bidi="ar-SA"/>
              </w:rPr>
              <w:t xml:space="preserve">Provide here a very brief description of the Project. </w:t>
            </w:r>
          </w:p>
          <w:p w14:paraId="5429E843" w14:textId="77777777" w:rsidR="00751284" w:rsidRPr="00751284" w:rsidRDefault="00751284" w:rsidP="00751284">
            <w:pPr>
              <w:widowControl/>
              <w:spacing w:after="120"/>
              <w:ind w:right="4"/>
              <w:jc w:val="both"/>
              <w:rPr>
                <w:rFonts w:ascii="Arial" w:hAnsi="Arial" w:cs="Arial"/>
                <w:bCs/>
                <w:i/>
                <w:color w:val="595959"/>
                <w:sz w:val="18"/>
                <w:szCs w:val="18"/>
                <w:lang w:val="en-GB" w:bidi="ar-SA"/>
              </w:rPr>
            </w:pPr>
            <w:r w:rsidRPr="00751284">
              <w:rPr>
                <w:rFonts w:ascii="Arial" w:hAnsi="Arial" w:cs="Arial"/>
                <w:b/>
                <w:i/>
                <w:color w:val="595959"/>
                <w:sz w:val="16"/>
                <w:szCs w:val="20"/>
                <w:lang w:val="en-IE" w:bidi="ar-SA"/>
              </w:rPr>
              <w:t>Note:</w:t>
            </w:r>
            <w:r w:rsidRPr="00751284">
              <w:rPr>
                <w:rFonts w:ascii="Arial" w:hAnsi="Arial" w:cs="Arial"/>
                <w:i/>
                <w:color w:val="595959"/>
                <w:sz w:val="16"/>
                <w:szCs w:val="20"/>
                <w:lang w:val="en-IE" w:bidi="ar-SA"/>
              </w:rPr>
              <w:t xml:space="preserve"> For EV charging stations the description should at least indicate the different types of charging stations and as far as available for each type of station the number of stations to be installed within the scope of the Project, as well as the number and capacity of grid connections.</w:t>
            </w:r>
          </w:p>
        </w:tc>
      </w:tr>
      <w:tr w:rsidR="00751284" w:rsidRPr="00751284" w14:paraId="12F63977" w14:textId="77777777" w:rsidTr="00751284">
        <w:trPr>
          <w:trHeight w:val="349"/>
        </w:trPr>
        <w:tc>
          <w:tcPr>
            <w:tcW w:w="9356" w:type="dxa"/>
            <w:gridSpan w:val="4"/>
            <w:tcBorders>
              <w:top w:val="single" w:sz="12" w:space="0" w:color="BFBFBF"/>
              <w:left w:val="single" w:sz="12" w:space="0" w:color="BFBFBF"/>
              <w:bottom w:val="single" w:sz="12" w:space="0" w:color="BFBFBF"/>
              <w:right w:val="single" w:sz="12" w:space="0" w:color="BFBFBF"/>
            </w:tcBorders>
            <w:vAlign w:val="center"/>
          </w:tcPr>
          <w:p w14:paraId="78E3EA6B"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insert text</w:t>
            </w:r>
          </w:p>
          <w:p w14:paraId="5AA50334"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p>
          <w:p w14:paraId="0778D74F" w14:textId="77777777" w:rsidR="00751284" w:rsidRPr="00751284" w:rsidRDefault="00751284" w:rsidP="00751284">
            <w:pPr>
              <w:widowControl/>
              <w:spacing w:after="200"/>
              <w:rPr>
                <w:rFonts w:ascii="Arial" w:hAnsi="Arial"/>
                <w:color w:val="595959"/>
                <w:sz w:val="18"/>
                <w:lang w:val="en-GB" w:bidi="ar-SA"/>
              </w:rPr>
            </w:pPr>
          </w:p>
          <w:p w14:paraId="41E89704" w14:textId="77777777" w:rsidR="00751284" w:rsidRPr="00751284" w:rsidRDefault="00751284" w:rsidP="00751284">
            <w:pPr>
              <w:widowControl/>
              <w:spacing w:before="120" w:after="120"/>
              <w:ind w:right="4"/>
              <w:jc w:val="both"/>
              <w:rPr>
                <w:rFonts w:ascii="Arial" w:hAnsi="Arial" w:cs="Arial"/>
                <w:b/>
                <w:bCs/>
                <w:color w:val="595959"/>
                <w:sz w:val="20"/>
                <w:szCs w:val="18"/>
                <w:lang w:val="en-GB" w:bidi="ar-SA"/>
              </w:rPr>
            </w:pPr>
          </w:p>
        </w:tc>
      </w:tr>
      <w:tr w:rsidR="00751284" w:rsidRPr="00751284" w14:paraId="6FCEDC72"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0B0748E0" w14:textId="77777777" w:rsidR="00751284" w:rsidRPr="00751284" w:rsidRDefault="00751284" w:rsidP="00751284">
            <w:pPr>
              <w:widowControl/>
              <w:spacing w:before="120" w:after="120"/>
              <w:ind w:right="6"/>
              <w:jc w:val="both"/>
              <w:rPr>
                <w:rFonts w:ascii="Arial" w:hAnsi="Arial" w:cs="Arial"/>
                <w:b/>
                <w:bCs/>
                <w:color w:val="595959"/>
                <w:sz w:val="20"/>
                <w:szCs w:val="18"/>
                <w:lang w:val="en-GB" w:bidi="ar-SA"/>
              </w:rPr>
            </w:pPr>
            <w:r w:rsidRPr="00751284">
              <w:rPr>
                <w:rFonts w:ascii="Arial" w:hAnsi="Arial" w:cs="Arial"/>
                <w:b/>
                <w:bCs/>
                <w:color w:val="595959"/>
                <w:sz w:val="20"/>
                <w:szCs w:val="18"/>
                <w:lang w:val="en-GB" w:bidi="ar-SA"/>
              </w:rPr>
              <w:t xml:space="preserve">Description of the activities covered by the Grant Application </w:t>
            </w:r>
            <w:r w:rsidRPr="00751284">
              <w:rPr>
                <w:rFonts w:ascii="Arial" w:hAnsi="Arial" w:cs="Arial"/>
                <w:bCs/>
                <w:color w:val="808080"/>
                <w:sz w:val="18"/>
                <w:szCs w:val="18"/>
                <w:lang w:val="en-IE" w:bidi="ar-SA"/>
              </w:rPr>
              <w:t>(as provided by the Applicant to the [</w:t>
            </w:r>
            <w:r w:rsidRPr="00751284">
              <w:rPr>
                <w:rFonts w:ascii="Arial" w:hAnsi="Arial" w:cs="Arial"/>
                <w:bCs/>
                <w:color w:val="808080"/>
                <w:sz w:val="18"/>
                <w:szCs w:val="18"/>
                <w:highlight w:val="lightGray"/>
                <w:lang w:val="en-IE" w:bidi="ar-SA"/>
              </w:rPr>
              <w:t>Implementing Partner: …</w:t>
            </w:r>
            <w:r w:rsidRPr="00751284">
              <w:rPr>
                <w:rFonts w:ascii="Arial" w:hAnsi="Arial" w:cs="Arial"/>
                <w:bCs/>
                <w:color w:val="808080"/>
                <w:sz w:val="18"/>
                <w:szCs w:val="18"/>
                <w:lang w:val="en-IE" w:bidi="ar-SA"/>
              </w:rPr>
              <w:t xml:space="preserve">]  and/or the Intermediary): </w:t>
            </w:r>
          </w:p>
          <w:p w14:paraId="31836728" w14:textId="77777777" w:rsidR="00751284" w:rsidRPr="00751284" w:rsidRDefault="00751284" w:rsidP="00751284">
            <w:pPr>
              <w:widowControl/>
              <w:spacing w:after="60"/>
              <w:ind w:right="6"/>
              <w:jc w:val="both"/>
              <w:rPr>
                <w:rFonts w:ascii="Arial" w:hAnsi="Arial" w:cs="Arial"/>
                <w:i/>
                <w:color w:val="595959"/>
                <w:sz w:val="16"/>
                <w:szCs w:val="20"/>
                <w:lang w:val="en-IE" w:bidi="ar-SA"/>
              </w:rPr>
            </w:pPr>
            <w:r w:rsidRPr="00751284">
              <w:rPr>
                <w:rFonts w:ascii="Arial" w:hAnsi="Arial" w:cs="Arial"/>
                <w:i/>
                <w:color w:val="595959"/>
                <w:sz w:val="16"/>
                <w:szCs w:val="20"/>
                <w:lang w:val="en-IE" w:bidi="ar-SA"/>
              </w:rPr>
              <w:t xml:space="preserve">Include here the description of the activities covered by the Grant Application provided by the Applicant and confirmed by the Intermediary. </w:t>
            </w:r>
          </w:p>
          <w:p w14:paraId="191942B3" w14:textId="77777777" w:rsidR="00751284" w:rsidRPr="00751284" w:rsidRDefault="00751284" w:rsidP="00751284">
            <w:pPr>
              <w:widowControl/>
              <w:spacing w:after="60"/>
              <w:ind w:right="6"/>
              <w:jc w:val="both"/>
              <w:rPr>
                <w:rFonts w:ascii="Arial" w:hAnsi="Arial" w:cs="Arial"/>
                <w:i/>
                <w:color w:val="595959"/>
                <w:sz w:val="16"/>
                <w:szCs w:val="20"/>
                <w:lang w:val="en-IE" w:bidi="ar-SA"/>
              </w:rPr>
            </w:pPr>
            <w:r w:rsidRPr="00751284">
              <w:rPr>
                <w:rFonts w:ascii="Arial" w:hAnsi="Arial" w:cs="Arial"/>
                <w:b/>
                <w:i/>
                <w:color w:val="595959"/>
                <w:sz w:val="16"/>
                <w:szCs w:val="20"/>
                <w:lang w:val="en-IE" w:bidi="ar-SA"/>
              </w:rPr>
              <w:t>Note:</w:t>
            </w:r>
            <w:r w:rsidRPr="00751284">
              <w:rPr>
                <w:rFonts w:ascii="Arial" w:hAnsi="Arial" w:cs="Arial"/>
                <w:i/>
                <w:color w:val="595959"/>
                <w:sz w:val="16"/>
                <w:szCs w:val="20"/>
                <w:lang w:val="en-IE" w:bidi="ar-SA"/>
              </w:rPr>
              <w:t xml:space="preserve"> If the scope of these activities and that of the Project are the same, just state “idem”.</w:t>
            </w:r>
          </w:p>
          <w:p w14:paraId="79208658" w14:textId="77777777" w:rsidR="00751284" w:rsidRPr="00751284" w:rsidRDefault="00751284" w:rsidP="00751284">
            <w:pPr>
              <w:widowControl/>
              <w:spacing w:after="120"/>
              <w:ind w:right="6"/>
              <w:jc w:val="both"/>
              <w:rPr>
                <w:rFonts w:ascii="Arial" w:hAnsi="Arial" w:cs="Arial"/>
                <w:bCs/>
                <w:i/>
                <w:color w:val="595959"/>
                <w:sz w:val="18"/>
                <w:szCs w:val="18"/>
                <w:lang w:val="en-GB" w:bidi="ar-SA"/>
              </w:rPr>
            </w:pPr>
            <w:r w:rsidRPr="00751284">
              <w:rPr>
                <w:rFonts w:ascii="Arial" w:hAnsi="Arial" w:cs="Arial"/>
                <w:i/>
                <w:color w:val="595959"/>
                <w:sz w:val="16"/>
                <w:szCs w:val="20"/>
                <w:lang w:val="en-IE" w:bidi="ar-SA"/>
              </w:rPr>
              <w:t>If the scope of these activities and that of the Project are not identical, for example if the financing provided under the Programme covers activities that are either not eligible for the grant or not included by the Applicant as part of the Grant Application, please include a description following the same structure and type of information as included under the “Description of the Project”, highlighting to the extent feasible the differences between the Project and the part covered by the Grant Application.</w:t>
            </w:r>
          </w:p>
        </w:tc>
      </w:tr>
      <w:tr w:rsidR="00751284" w:rsidRPr="00751284" w14:paraId="6952AAFB"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tcPr>
          <w:p w14:paraId="6DEBF2A1"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insert text</w:t>
            </w:r>
          </w:p>
          <w:p w14:paraId="0FC7F603"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p>
          <w:p w14:paraId="05359DBF"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p>
          <w:p w14:paraId="74F154E4"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p>
        </w:tc>
      </w:tr>
      <w:tr w:rsidR="00751284" w:rsidRPr="00751284" w14:paraId="5D4E65B2"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23765EA4" w14:textId="77777777" w:rsidR="00751284" w:rsidRPr="00751284" w:rsidRDefault="00751284" w:rsidP="00751284">
            <w:pPr>
              <w:widowControl/>
              <w:spacing w:before="120" w:after="120"/>
              <w:ind w:right="4"/>
              <w:jc w:val="both"/>
              <w:rPr>
                <w:rFonts w:ascii="Arial" w:hAnsi="Arial" w:cs="Arial"/>
                <w:bCs/>
                <w:caps/>
                <w:color w:val="595959"/>
                <w:sz w:val="20"/>
                <w:lang w:val="en-GB" w:bidi="ar-SA"/>
              </w:rPr>
            </w:pPr>
            <w:r w:rsidRPr="00751284">
              <w:rPr>
                <w:rFonts w:ascii="Arial" w:hAnsi="Arial" w:cs="Arial"/>
                <w:b/>
                <w:bCs/>
                <w:caps/>
                <w:color w:val="595959"/>
                <w:sz w:val="20"/>
                <w:lang w:val="en-GB" w:bidi="ar-SA"/>
              </w:rPr>
              <w:lastRenderedPageBreak/>
              <w:t xml:space="preserve">(EXPECTED) USES OF FUNDS </w:t>
            </w:r>
            <w:r w:rsidRPr="00751284">
              <w:rPr>
                <w:rFonts w:ascii="Arial" w:hAnsi="Arial" w:cs="Arial"/>
                <w:bCs/>
                <w:color w:val="808080"/>
                <w:sz w:val="18"/>
                <w:lang w:val="en-IE" w:bidi="ar-SA"/>
              </w:rPr>
              <w:t>(as provided by the intermediary to the [implementing partner: …])</w:t>
            </w:r>
          </w:p>
          <w:p w14:paraId="0F196BEF" w14:textId="77777777" w:rsidR="00751284" w:rsidRPr="00751284" w:rsidRDefault="00751284" w:rsidP="00751284">
            <w:pPr>
              <w:widowControl/>
              <w:spacing w:before="120" w:after="120"/>
              <w:ind w:right="4"/>
              <w:jc w:val="both"/>
              <w:rPr>
                <w:rFonts w:ascii="Arial" w:hAnsi="Arial" w:cs="Arial"/>
                <w:b/>
                <w:bCs/>
                <w:caps/>
                <w:color w:val="595959"/>
                <w:sz w:val="20"/>
                <w:lang w:val="en-GB" w:bidi="ar-SA"/>
              </w:rPr>
            </w:pPr>
            <w:r w:rsidRPr="00751284">
              <w:rPr>
                <w:rFonts w:ascii="Arial" w:hAnsi="Arial" w:cs="Arial"/>
                <w:i/>
                <w:color w:val="595959"/>
                <w:sz w:val="16"/>
                <w:szCs w:val="20"/>
                <w:lang w:val="en-GB" w:eastAsia="en-GB" w:bidi="ar-SA"/>
              </w:rPr>
              <w:t>Complete the table on expected uses of funds for the Project supported by the financing.</w:t>
            </w:r>
          </w:p>
        </w:tc>
      </w:tr>
      <w:tr w:rsidR="00751284" w:rsidRPr="00751284" w14:paraId="444A5A98"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23A04E82"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Investment cost components</w:t>
            </w:r>
          </w:p>
        </w:tc>
        <w:tc>
          <w:tcPr>
            <w:tcW w:w="2410"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57F099D5"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Amount (EUR m)</w:t>
            </w:r>
          </w:p>
        </w:tc>
      </w:tr>
      <w:tr w:rsidR="00751284" w:rsidRPr="00751284" w14:paraId="4EC24FDB"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7382475E"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Cost component A</w:t>
            </w:r>
            <w:r w:rsidRPr="00751284">
              <w:rPr>
                <w:rFonts w:ascii="Arial" w:hAnsi="Arial" w:cs="Arial"/>
                <w:bCs/>
                <w:color w:val="595959"/>
                <w:sz w:val="18"/>
                <w:szCs w:val="18"/>
                <w:lang w:val="en-GB"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67F8CC4B"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2D7BB8E5"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0F7E7302"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Cost component B</w:t>
            </w:r>
            <w:r w:rsidRPr="00751284">
              <w:rPr>
                <w:rFonts w:ascii="Arial" w:hAnsi="Arial" w:cs="Arial"/>
                <w:bCs/>
                <w:color w:val="595959"/>
                <w:sz w:val="18"/>
                <w:szCs w:val="18"/>
                <w:lang w:val="en-GB"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010EBD2B"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59935CE4"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7E70EB5A"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Cost component C</w:t>
            </w:r>
            <w:r w:rsidRPr="00751284">
              <w:rPr>
                <w:rFonts w:ascii="Arial" w:hAnsi="Arial" w:cs="Arial"/>
                <w:bCs/>
                <w:color w:val="595959"/>
                <w:sz w:val="18"/>
                <w:szCs w:val="18"/>
                <w:lang w:val="en-GB"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4D01CFF2"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5E825837"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hideMark/>
          </w:tcPr>
          <w:p w14:paraId="055F78D7"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3AAB73B2"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p>
        </w:tc>
      </w:tr>
      <w:tr w:rsidR="00751284" w:rsidRPr="00751284" w14:paraId="4039541E"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497F2D0B" w14:textId="77777777" w:rsidR="00751284" w:rsidRPr="00751284" w:rsidRDefault="00751284" w:rsidP="00751284">
            <w:pPr>
              <w:widowControl/>
              <w:spacing w:before="120" w:after="120"/>
              <w:ind w:right="4"/>
              <w:jc w:val="right"/>
              <w:rPr>
                <w:rFonts w:ascii="Arial" w:hAnsi="Arial" w:cs="Arial"/>
                <w:bCs/>
                <w:color w:val="595959"/>
                <w:sz w:val="18"/>
                <w:szCs w:val="18"/>
                <w:lang w:val="en-GB" w:bidi="ar-SA"/>
              </w:rPr>
            </w:pPr>
            <w:r w:rsidRPr="00751284">
              <w:rPr>
                <w:rFonts w:ascii="Arial" w:hAnsi="Arial" w:cs="Arial"/>
                <w:bCs/>
                <w:color w:val="595959"/>
                <w:sz w:val="18"/>
                <w:szCs w:val="18"/>
                <w:lang w:val="en-GB" w:bidi="ar-SA"/>
              </w:rPr>
              <w:t>Total Project Investment Cost</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2EEFCA86"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1621C002"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725CC9C7" w14:textId="77777777" w:rsidR="00751284" w:rsidRPr="00751284" w:rsidRDefault="00751284" w:rsidP="00751284">
            <w:pPr>
              <w:widowControl/>
              <w:spacing w:before="120" w:after="120"/>
              <w:ind w:right="6"/>
              <w:rPr>
                <w:rFonts w:ascii="Arial" w:hAnsi="Arial" w:cs="Arial"/>
                <w:bCs/>
                <w:color w:val="808080"/>
                <w:sz w:val="18"/>
                <w:lang w:val="en-IE" w:bidi="ar-SA"/>
              </w:rPr>
            </w:pPr>
            <w:r w:rsidRPr="00751284">
              <w:rPr>
                <w:rFonts w:ascii="Arial" w:hAnsi="Arial" w:cs="Arial"/>
                <w:b/>
                <w:bCs/>
                <w:caps/>
                <w:color w:val="595959"/>
                <w:sz w:val="20"/>
                <w:lang w:val="en-GB" w:bidi="ar-SA"/>
              </w:rPr>
              <w:t xml:space="preserve">(EXPECTED) SOURCES OF FUNDS </w:t>
            </w:r>
            <w:r w:rsidRPr="00751284">
              <w:rPr>
                <w:rFonts w:ascii="Arial" w:hAnsi="Arial" w:cs="Arial"/>
                <w:bCs/>
                <w:color w:val="808080"/>
                <w:sz w:val="18"/>
                <w:lang w:val="en-IE" w:bidi="ar-SA"/>
              </w:rPr>
              <w:t>(as provided by the intermediary to the [implementing partner: …])</w:t>
            </w:r>
          </w:p>
          <w:p w14:paraId="6CB5D10D" w14:textId="77777777" w:rsidR="00751284" w:rsidRPr="00751284" w:rsidRDefault="00751284" w:rsidP="00751284">
            <w:pPr>
              <w:widowControl/>
              <w:spacing w:before="120" w:after="120"/>
              <w:ind w:right="6"/>
              <w:rPr>
                <w:rFonts w:ascii="Arial" w:hAnsi="Arial" w:cs="Arial"/>
                <w:i/>
                <w:color w:val="595959"/>
                <w:sz w:val="16"/>
                <w:szCs w:val="20"/>
                <w:u w:val="single"/>
                <w:lang w:val="en-GB" w:eastAsia="en-GB" w:bidi="ar-SA"/>
              </w:rPr>
            </w:pPr>
            <w:r w:rsidRPr="00751284">
              <w:rPr>
                <w:rFonts w:ascii="Arial" w:hAnsi="Arial" w:cs="Arial"/>
                <w:i/>
                <w:color w:val="595959"/>
                <w:sz w:val="16"/>
                <w:szCs w:val="20"/>
                <w:lang w:val="en-GB" w:eastAsia="en-GB" w:bidi="ar-SA"/>
              </w:rPr>
              <w:t>Complete the table on expected sources of funds (financial plan) for the Project</w:t>
            </w:r>
            <w:r w:rsidRPr="00751284">
              <w:rPr>
                <w:rFonts w:ascii="Arial" w:hAnsi="Arial" w:cs="Arial"/>
                <w:i/>
                <w:color w:val="595959"/>
                <w:sz w:val="16"/>
                <w:szCs w:val="20"/>
                <w:u w:val="single"/>
                <w:lang w:val="en-GB" w:eastAsia="en-GB" w:bidi="ar-SA"/>
              </w:rPr>
              <w:t xml:space="preserve"> </w:t>
            </w:r>
            <w:r w:rsidRPr="00751284">
              <w:rPr>
                <w:rFonts w:ascii="Arial" w:hAnsi="Arial" w:cs="Arial"/>
                <w:i/>
                <w:color w:val="595959"/>
                <w:sz w:val="16"/>
                <w:szCs w:val="20"/>
                <w:lang w:val="en-IE" w:eastAsia="en-GB" w:bidi="ar-SA"/>
              </w:rPr>
              <w:t>supported by the financing</w:t>
            </w:r>
            <w:r w:rsidRPr="00751284">
              <w:rPr>
                <w:rFonts w:ascii="Arial" w:hAnsi="Arial" w:cs="Arial"/>
                <w:i/>
                <w:color w:val="595959"/>
                <w:sz w:val="16"/>
                <w:szCs w:val="20"/>
                <w:u w:val="single"/>
                <w:lang w:val="en-IE" w:eastAsia="en-GB" w:bidi="ar-SA"/>
              </w:rPr>
              <w:t xml:space="preserve"> </w:t>
            </w:r>
            <w:r w:rsidRPr="00751284">
              <w:rPr>
                <w:rFonts w:ascii="Arial" w:hAnsi="Arial" w:cs="Arial"/>
                <w:i/>
                <w:color w:val="595959"/>
                <w:sz w:val="16"/>
                <w:szCs w:val="20"/>
                <w:lang w:val="en-GB" w:eastAsia="en-GB" w:bidi="ar-SA"/>
              </w:rPr>
              <w:t>– please remove lines that are not applicable.</w:t>
            </w:r>
            <w:r w:rsidRPr="00751284">
              <w:rPr>
                <w:rFonts w:ascii="Arial" w:hAnsi="Arial" w:cs="Arial"/>
                <w:i/>
                <w:color w:val="595959"/>
                <w:sz w:val="16"/>
                <w:szCs w:val="20"/>
                <w:u w:val="single"/>
                <w:lang w:val="en-GB" w:eastAsia="en-GB" w:bidi="ar-SA"/>
              </w:rPr>
              <w:t xml:space="preserve"> </w:t>
            </w:r>
          </w:p>
        </w:tc>
      </w:tr>
      <w:tr w:rsidR="00751284" w:rsidRPr="00751284" w14:paraId="5967B6BD"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27CFCFF0"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Sources of funds</w:t>
            </w:r>
          </w:p>
        </w:tc>
        <w:tc>
          <w:tcPr>
            <w:tcW w:w="2410"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A690167"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Amount (EUR m)</w:t>
            </w:r>
          </w:p>
        </w:tc>
      </w:tr>
      <w:tr w:rsidR="00751284" w:rsidRPr="00751284" w14:paraId="4B574C2E"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7ADA6732" w14:textId="77777777" w:rsidR="00751284" w:rsidRPr="00751284" w:rsidRDefault="00751284" w:rsidP="00751284">
            <w:pPr>
              <w:widowControl/>
              <w:spacing w:before="120" w:after="120"/>
              <w:ind w:right="4"/>
              <w:jc w:val="both"/>
              <w:rPr>
                <w:rFonts w:ascii="Arial" w:hAnsi="Arial" w:cs="Arial"/>
                <w:bCs/>
                <w:i/>
                <w:color w:val="808080"/>
                <w:sz w:val="16"/>
                <w:szCs w:val="18"/>
                <w:lang w:val="en-GB" w:bidi="ar-SA"/>
              </w:rPr>
            </w:pPr>
            <w:r w:rsidRPr="00751284">
              <w:rPr>
                <w:rFonts w:ascii="Arial" w:hAnsi="Arial" w:cs="Arial"/>
                <w:bCs/>
                <w:color w:val="595959"/>
                <w:sz w:val="18"/>
                <w:szCs w:val="18"/>
                <w:lang w:val="en-GB" w:bidi="ar-SA"/>
              </w:rPr>
              <w:t xml:space="preserve">Intermediary financing amount backed by the </w:t>
            </w:r>
            <w:r w:rsidRPr="00751284">
              <w:rPr>
                <w:rFonts w:ascii="Arial" w:hAnsi="Arial" w:cs="Arial"/>
                <w:bCs/>
                <w:color w:val="595959"/>
                <w:sz w:val="18"/>
                <w:szCs w:val="18"/>
                <w:highlight w:val="lightGray"/>
                <w:lang w:val="en-GB" w:bidi="ar-SA"/>
              </w:rPr>
              <w:t>[Implementing Partner: …]</w:t>
            </w:r>
            <w:r w:rsidRPr="00751284">
              <w:rPr>
                <w:rFonts w:ascii="Arial" w:hAnsi="Arial" w:cs="Arial"/>
                <w:bCs/>
                <w:color w:val="595959"/>
                <w:sz w:val="18"/>
                <w:szCs w:val="18"/>
                <w:lang w:val="en-GB" w:bidi="ar-SA"/>
              </w:rPr>
              <w:t xml:space="preserve">  financing </w:t>
            </w:r>
            <w:r w:rsidRPr="00751284">
              <w:rPr>
                <w:rFonts w:ascii="Arial" w:hAnsi="Arial" w:cs="Arial"/>
                <w:bCs/>
                <w:i/>
                <w:color w:val="808080"/>
                <w:sz w:val="16"/>
                <w:szCs w:val="18"/>
                <w:lang w:val="en-GB" w:bidi="ar-SA"/>
              </w:rPr>
              <w:t xml:space="preserve">(please also indicate the type of financing provided) </w:t>
            </w:r>
          </w:p>
          <w:p w14:paraId="27B5D0A4"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Type 1: […]</w:t>
            </w:r>
          </w:p>
          <w:p w14:paraId="0511F794"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Type 2: […]</w:t>
            </w:r>
          </w:p>
          <w:p w14:paraId="1D538DA2"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IE" w:bidi="ar-SA"/>
              </w:rPr>
            </w:pPr>
            <w:r w:rsidRPr="00751284">
              <w:rPr>
                <w:rFonts w:ascii="Arial" w:hAnsi="Arial" w:cs="Arial"/>
                <w:bCs/>
                <w:color w:val="595959"/>
                <w:sz w:val="18"/>
                <w:szCs w:val="18"/>
                <w:lang w:val="en-IE" w:bidi="ar-SA"/>
              </w:rPr>
              <w:t>Type 3: […]</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296D416A"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 xml:space="preserve">] </w:t>
            </w:r>
          </w:p>
          <w:p w14:paraId="5F7356DF" w14:textId="77777777" w:rsidR="00751284" w:rsidRPr="00751284" w:rsidRDefault="00751284" w:rsidP="00751284">
            <w:pPr>
              <w:widowControl/>
              <w:spacing w:before="120" w:after="120"/>
              <w:ind w:right="4"/>
              <w:jc w:val="center"/>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split by type of financing if more than one)</w:t>
            </w:r>
          </w:p>
          <w:p w14:paraId="66D8A145" w14:textId="77777777" w:rsidR="00751284" w:rsidRPr="00751284" w:rsidRDefault="00751284" w:rsidP="00751284">
            <w:pPr>
              <w:widowControl/>
              <w:numPr>
                <w:ilvl w:val="0"/>
                <w:numId w:val="45"/>
              </w:numPr>
              <w:spacing w:before="120" w:after="120"/>
              <w:ind w:left="314" w:right="4"/>
              <w:jc w:val="both"/>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Type 1 amount: […]</w:t>
            </w:r>
          </w:p>
          <w:p w14:paraId="1FAFC25D" w14:textId="77777777" w:rsidR="00751284" w:rsidRPr="00751284" w:rsidRDefault="00751284" w:rsidP="00751284">
            <w:pPr>
              <w:widowControl/>
              <w:numPr>
                <w:ilvl w:val="0"/>
                <w:numId w:val="45"/>
              </w:numPr>
              <w:spacing w:before="120" w:after="120"/>
              <w:ind w:left="314" w:right="4"/>
              <w:jc w:val="both"/>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Type 2 amount: […]</w:t>
            </w:r>
          </w:p>
          <w:p w14:paraId="34C02BA6" w14:textId="77777777" w:rsidR="00751284" w:rsidRPr="00751284" w:rsidRDefault="00751284" w:rsidP="00751284">
            <w:pPr>
              <w:widowControl/>
              <w:numPr>
                <w:ilvl w:val="0"/>
                <w:numId w:val="45"/>
              </w:numPr>
              <w:spacing w:before="120" w:after="120"/>
              <w:ind w:left="314" w:right="4"/>
              <w:jc w:val="both"/>
              <w:rPr>
                <w:rFonts w:ascii="Arial" w:hAnsi="Arial" w:cs="Arial"/>
                <w:i/>
                <w:color w:val="808080"/>
                <w:sz w:val="16"/>
                <w:szCs w:val="18"/>
                <w:lang w:val="en-IE" w:eastAsia="en-GB" w:bidi="ar-SA"/>
              </w:rPr>
            </w:pPr>
            <w:r w:rsidRPr="00751284">
              <w:rPr>
                <w:rFonts w:ascii="Arial" w:hAnsi="Arial" w:cs="Arial"/>
                <w:i/>
                <w:color w:val="808080"/>
                <w:sz w:val="16"/>
                <w:szCs w:val="18"/>
                <w:lang w:val="en-IE" w:eastAsia="en-GB" w:bidi="ar-SA"/>
              </w:rPr>
              <w:t>Type 3 amount: […]</w:t>
            </w:r>
          </w:p>
        </w:tc>
      </w:tr>
      <w:tr w:rsidR="00751284" w:rsidRPr="00751284" w14:paraId="1EFBF237"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F12687C"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 xml:space="preserve">Private financing </w:t>
            </w:r>
            <w:r w:rsidRPr="00751284">
              <w:rPr>
                <w:rFonts w:ascii="Arial" w:hAnsi="Arial" w:cs="Arial"/>
                <w:bCs/>
                <w:i/>
                <w:color w:val="808080"/>
                <w:sz w:val="16"/>
                <w:szCs w:val="18"/>
                <w:lang w:val="en-GB" w:bidi="ar-SA"/>
              </w:rPr>
              <w:t>(please provide split, if available; do NOT include the IP financing)</w:t>
            </w:r>
            <w:r w:rsidRPr="00751284">
              <w:rPr>
                <w:rFonts w:ascii="Arial" w:hAnsi="Arial" w:cs="Arial"/>
                <w:bCs/>
                <w:color w:val="595959"/>
                <w:sz w:val="18"/>
                <w:szCs w:val="18"/>
                <w:lang w:val="en-GB" w:bidi="ar-SA"/>
              </w:rPr>
              <w:t>:</w:t>
            </w:r>
          </w:p>
          <w:p w14:paraId="303F4CD7"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Debt from private investors</w:t>
            </w:r>
          </w:p>
          <w:p w14:paraId="0773AE3F"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Equity injection from private investors</w:t>
            </w:r>
          </w:p>
          <w:p w14:paraId="7BF06E11"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 xml:space="preserve">Internal financing/own funds </w:t>
            </w:r>
            <w:r w:rsidRPr="00751284">
              <w:rPr>
                <w:rFonts w:ascii="Arial" w:hAnsi="Arial" w:cs="Arial"/>
                <w:bCs/>
                <w:i/>
                <w:color w:val="808080"/>
                <w:sz w:val="16"/>
                <w:szCs w:val="18"/>
                <w:lang w:val="en-GB" w:bidi="ar-SA"/>
              </w:rPr>
              <w:t>(for applicants that are private bodies)</w:t>
            </w:r>
            <w:r w:rsidRPr="00751284">
              <w:rPr>
                <w:rFonts w:ascii="Arial" w:hAnsi="Arial" w:cs="Arial"/>
                <w:bCs/>
                <w:color w:val="595959"/>
                <w:sz w:val="18"/>
                <w:szCs w:val="18"/>
                <w:lang w:val="en-GB" w:bidi="ar-SA"/>
              </w:rPr>
              <w:t xml:space="preserve"> </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51BB7172"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6D580A72"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4287EC9D"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 xml:space="preserve">Public non-repayable financing </w:t>
            </w:r>
            <w:r w:rsidRPr="00751284">
              <w:rPr>
                <w:rFonts w:ascii="Arial" w:hAnsi="Arial" w:cs="Arial"/>
                <w:bCs/>
                <w:i/>
                <w:color w:val="808080"/>
                <w:sz w:val="16"/>
                <w:szCs w:val="18"/>
                <w:lang w:val="en-GB" w:bidi="ar-SA"/>
              </w:rPr>
              <w:t>(please provide split):</w:t>
            </w:r>
          </w:p>
          <w:p w14:paraId="738D2B8F"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CEF-T-AFIF grant applied for</w:t>
            </w:r>
          </w:p>
          <w:p w14:paraId="09CCF5B4"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fr-BE" w:bidi="ar-SA"/>
              </w:rPr>
            </w:pPr>
            <w:proofErr w:type="spellStart"/>
            <w:r w:rsidRPr="00751284">
              <w:rPr>
                <w:rFonts w:ascii="Arial" w:hAnsi="Arial" w:cs="Arial"/>
                <w:bCs/>
                <w:color w:val="595959"/>
                <w:sz w:val="18"/>
                <w:szCs w:val="18"/>
                <w:lang w:val="fr-BE" w:bidi="ar-SA"/>
              </w:rPr>
              <w:t>Other</w:t>
            </w:r>
            <w:proofErr w:type="spellEnd"/>
            <w:r w:rsidRPr="00751284">
              <w:rPr>
                <w:rFonts w:ascii="Arial" w:hAnsi="Arial" w:cs="Arial"/>
                <w:bCs/>
                <w:color w:val="595959"/>
                <w:sz w:val="18"/>
                <w:szCs w:val="18"/>
                <w:lang w:val="fr-BE" w:bidi="ar-SA"/>
              </w:rPr>
              <w:t xml:space="preserve"> EU Instruments/</w:t>
            </w:r>
            <w:proofErr w:type="spellStart"/>
            <w:r w:rsidRPr="00751284">
              <w:rPr>
                <w:rFonts w:ascii="Arial" w:hAnsi="Arial" w:cs="Arial"/>
                <w:bCs/>
                <w:color w:val="595959"/>
                <w:sz w:val="18"/>
                <w:szCs w:val="18"/>
                <w:lang w:val="fr-BE" w:bidi="ar-SA"/>
              </w:rPr>
              <w:t>Other</w:t>
            </w:r>
            <w:proofErr w:type="spellEnd"/>
            <w:r w:rsidRPr="00751284">
              <w:rPr>
                <w:rFonts w:ascii="Arial" w:hAnsi="Arial" w:cs="Arial"/>
                <w:bCs/>
                <w:color w:val="595959"/>
                <w:sz w:val="18"/>
                <w:szCs w:val="18"/>
                <w:lang w:val="fr-BE" w:bidi="ar-SA"/>
              </w:rPr>
              <w:t xml:space="preserve"> EU Grants/ESIF</w:t>
            </w:r>
          </w:p>
          <w:p w14:paraId="16FAAB79"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National/Regional/Local grants or loans</w:t>
            </w:r>
          </w:p>
          <w:p w14:paraId="2990F376" w14:textId="77777777" w:rsidR="00751284" w:rsidRPr="00751284" w:rsidRDefault="00751284" w:rsidP="00751284">
            <w:pPr>
              <w:widowControl/>
              <w:numPr>
                <w:ilvl w:val="0"/>
                <w:numId w:val="44"/>
              </w:numPr>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 xml:space="preserve">Internal financing/own funds </w:t>
            </w:r>
            <w:r w:rsidRPr="00751284">
              <w:rPr>
                <w:rFonts w:ascii="Arial" w:hAnsi="Arial" w:cs="Arial"/>
                <w:bCs/>
                <w:i/>
                <w:color w:val="808080"/>
                <w:sz w:val="16"/>
                <w:szCs w:val="18"/>
                <w:lang w:val="en-GB" w:bidi="ar-SA"/>
              </w:rPr>
              <w:t>(for applicants that are public bodies)</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38D8B9AE"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71533DDA"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6595A721" w14:textId="77777777" w:rsidR="00751284" w:rsidRPr="00751284" w:rsidRDefault="00751284" w:rsidP="00751284">
            <w:pPr>
              <w:widowControl/>
              <w:spacing w:before="120" w:after="120"/>
              <w:ind w:right="4"/>
              <w:jc w:val="both"/>
              <w:rPr>
                <w:rFonts w:ascii="Arial" w:hAnsi="Arial" w:cs="Arial"/>
                <w:bCs/>
                <w:color w:val="595959"/>
                <w:sz w:val="18"/>
                <w:szCs w:val="18"/>
                <w:lang w:val="en-GB" w:bidi="ar-SA"/>
              </w:rPr>
            </w:pPr>
            <w:r w:rsidRPr="00751284">
              <w:rPr>
                <w:rFonts w:ascii="Arial" w:hAnsi="Arial" w:cs="Arial"/>
                <w:bCs/>
                <w:color w:val="595959"/>
                <w:sz w:val="18"/>
                <w:szCs w:val="18"/>
                <w:lang w:val="en-GB" w:bidi="ar-SA"/>
              </w:rPr>
              <w:t xml:space="preserve">Other financing </w:t>
            </w:r>
            <w:r w:rsidRPr="00751284">
              <w:rPr>
                <w:rFonts w:ascii="Arial" w:hAnsi="Arial" w:cs="Arial"/>
                <w:bCs/>
                <w:i/>
                <w:color w:val="808080"/>
                <w:sz w:val="16"/>
                <w:szCs w:val="18"/>
                <w:lang w:val="en-GB" w:bidi="ar-SA"/>
              </w:rPr>
              <w:t>(</w:t>
            </w:r>
            <w:r w:rsidRPr="00751284">
              <w:rPr>
                <w:rFonts w:ascii="Arial" w:hAnsi="Arial" w:cs="Arial"/>
                <w:i/>
                <w:color w:val="808080"/>
                <w:sz w:val="16"/>
                <w:szCs w:val="20"/>
                <w:lang w:val="en-GB" w:eastAsia="en-GB" w:bidi="ar-SA"/>
              </w:rPr>
              <w:t>please provide explanations</w:t>
            </w:r>
            <w:r w:rsidRPr="00751284">
              <w:rPr>
                <w:rFonts w:ascii="Arial" w:hAnsi="Arial" w:cs="Arial"/>
                <w:bCs/>
                <w:i/>
                <w:color w:val="808080"/>
                <w:sz w:val="16"/>
                <w:szCs w:val="18"/>
                <w:lang w:val="en-GB" w:bidi="ar-SA"/>
              </w:rPr>
              <w:t xml:space="preserve"> and split, if available)</w:t>
            </w:r>
            <w:r w:rsidRPr="00751284">
              <w:rPr>
                <w:rFonts w:ascii="Arial" w:hAnsi="Arial" w:cs="Arial"/>
                <w:bCs/>
                <w:color w:val="595959"/>
                <w:sz w:val="20"/>
                <w:szCs w:val="18"/>
                <w:lang w:val="en-GB" w:bidi="ar-SA"/>
              </w:rPr>
              <w:t xml:space="preserve"> </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39399699"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15F5321B"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2178BEF8" w14:textId="77777777" w:rsidR="00751284" w:rsidRPr="00751284" w:rsidRDefault="00751284" w:rsidP="00751284">
            <w:pPr>
              <w:widowControl/>
              <w:spacing w:before="120" w:after="120"/>
              <w:ind w:right="4"/>
              <w:jc w:val="right"/>
              <w:rPr>
                <w:rFonts w:ascii="Arial" w:hAnsi="Arial" w:cs="Arial"/>
                <w:bCs/>
                <w:color w:val="595959"/>
                <w:sz w:val="18"/>
                <w:szCs w:val="18"/>
                <w:lang w:val="en-GB" w:bidi="ar-SA"/>
              </w:rPr>
            </w:pPr>
            <w:r w:rsidRPr="00751284">
              <w:rPr>
                <w:rFonts w:ascii="Arial" w:hAnsi="Arial" w:cs="Arial"/>
                <w:bCs/>
                <w:color w:val="595959"/>
                <w:sz w:val="18"/>
                <w:szCs w:val="18"/>
                <w:lang w:val="en-GB" w:bidi="ar-SA"/>
              </w:rPr>
              <w:t>Total Project Investment Costs</w:t>
            </w:r>
          </w:p>
        </w:tc>
        <w:tc>
          <w:tcPr>
            <w:tcW w:w="2410" w:type="dxa"/>
            <w:gridSpan w:val="2"/>
            <w:tcBorders>
              <w:top w:val="single" w:sz="12" w:space="0" w:color="BFBFBF"/>
              <w:left w:val="single" w:sz="12" w:space="0" w:color="BFBFBF"/>
              <w:bottom w:val="single" w:sz="12" w:space="0" w:color="BFBFBF"/>
              <w:right w:val="single" w:sz="12" w:space="0" w:color="BFBFBF"/>
            </w:tcBorders>
            <w:hideMark/>
          </w:tcPr>
          <w:p w14:paraId="304303CA" w14:textId="77777777" w:rsidR="00751284" w:rsidRPr="00751284" w:rsidRDefault="00751284" w:rsidP="00751284">
            <w:pPr>
              <w:widowControl/>
              <w:spacing w:before="120" w:after="120"/>
              <w:ind w:right="4"/>
              <w:jc w:val="center"/>
              <w:rPr>
                <w:rFonts w:ascii="Arial" w:hAnsi="Arial" w:cs="Arial"/>
                <w:bCs/>
                <w:color w:val="595959"/>
                <w:sz w:val="18"/>
                <w:szCs w:val="18"/>
                <w:lang w:val="en-GB" w:bidi="ar-SA"/>
              </w:rPr>
            </w:pPr>
            <w:r w:rsidRPr="00751284">
              <w:rPr>
                <w:rFonts w:ascii="Arial" w:hAnsi="Arial" w:cs="Arial"/>
                <w:bCs/>
                <w:color w:val="595959"/>
                <w:sz w:val="18"/>
                <w:szCs w:val="18"/>
                <w:lang w:val="en-GB" w:bidi="ar-SA"/>
              </w:rPr>
              <w:t>[</w:t>
            </w:r>
            <w:r w:rsidRPr="00751284">
              <w:rPr>
                <w:rFonts w:ascii="Arial" w:hAnsi="Arial" w:cs="Arial"/>
                <w:bCs/>
                <w:color w:val="595959"/>
                <w:sz w:val="18"/>
                <w:szCs w:val="18"/>
                <w:highlight w:val="lightGray"/>
                <w:lang w:val="en-GB" w:bidi="ar-SA"/>
              </w:rPr>
              <w:t>amount</w:t>
            </w:r>
            <w:r w:rsidRPr="00751284">
              <w:rPr>
                <w:rFonts w:ascii="Arial" w:hAnsi="Arial" w:cs="Arial"/>
                <w:bCs/>
                <w:color w:val="595959"/>
                <w:sz w:val="18"/>
                <w:szCs w:val="18"/>
                <w:lang w:val="en-GB" w:bidi="ar-SA"/>
              </w:rPr>
              <w:t>]</w:t>
            </w:r>
          </w:p>
        </w:tc>
      </w:tr>
      <w:tr w:rsidR="00751284" w:rsidRPr="00751284" w14:paraId="7CCA74A3"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7A8FE17D" w14:textId="77777777" w:rsidR="00751284" w:rsidRPr="00751284" w:rsidRDefault="00751284" w:rsidP="00751284">
            <w:pPr>
              <w:widowControl/>
              <w:spacing w:before="120" w:after="120"/>
              <w:ind w:right="4"/>
              <w:jc w:val="both"/>
              <w:rPr>
                <w:rFonts w:ascii="Arial" w:hAnsi="Arial" w:cs="Arial"/>
                <w:b/>
                <w:bCs/>
                <w:caps/>
                <w:color w:val="595959"/>
                <w:sz w:val="18"/>
                <w:szCs w:val="18"/>
                <w:lang w:val="en-GB" w:eastAsia="en-GB" w:bidi="ar-SA"/>
              </w:rPr>
            </w:pPr>
            <w:r w:rsidRPr="00751284">
              <w:rPr>
                <w:rFonts w:ascii="Arial" w:hAnsi="Arial" w:cs="Arial"/>
                <w:b/>
                <w:bCs/>
                <w:caps/>
                <w:color w:val="595959"/>
                <w:sz w:val="20"/>
                <w:szCs w:val="20"/>
                <w:lang w:val="en-GB" w:eastAsia="en-GB" w:bidi="ar-SA"/>
              </w:rPr>
              <w:t xml:space="preserve">APPLICANT OPERATIONAL CAPACITY </w:t>
            </w:r>
          </w:p>
        </w:tc>
      </w:tr>
      <w:tr w:rsidR="00751284" w:rsidRPr="00751284" w14:paraId="678657A5" w14:textId="77777777" w:rsidTr="00751284">
        <w:tc>
          <w:tcPr>
            <w:tcW w:w="694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14:paraId="7DE997B5" w14:textId="77777777" w:rsidR="00751284" w:rsidRPr="00751284" w:rsidRDefault="00751284" w:rsidP="00751284">
            <w:pPr>
              <w:widowControl/>
              <w:spacing w:before="120" w:after="120"/>
              <w:jc w:val="both"/>
              <w:rPr>
                <w:rFonts w:ascii="Arial" w:hAnsi="Arial" w:cs="Arial"/>
                <w:color w:val="595959"/>
                <w:sz w:val="18"/>
                <w:szCs w:val="18"/>
                <w:lang w:val="en-GB" w:eastAsia="en-GB" w:bidi="ar-SA"/>
              </w:rPr>
            </w:pPr>
            <w:r w:rsidRPr="00751284">
              <w:rPr>
                <w:rFonts w:ascii="Arial" w:hAnsi="Arial" w:cs="Arial"/>
                <w:color w:val="595959"/>
                <w:sz w:val="18"/>
                <w:szCs w:val="18"/>
                <w:lang w:val="en-GB" w:eastAsia="en-GB" w:bidi="ar-SA"/>
              </w:rPr>
              <w:t>Does the Applicant, in the opinion of the Intermediary, based on its due diligence, and for the purpose of the financing provided under the Programme, have the operational and technical competencies and capacity required to complete the Project?</w:t>
            </w:r>
          </w:p>
        </w:tc>
        <w:tc>
          <w:tcPr>
            <w:tcW w:w="2410" w:type="dxa"/>
            <w:gridSpan w:val="2"/>
            <w:tcBorders>
              <w:top w:val="single" w:sz="12" w:space="0" w:color="BFBFBF"/>
              <w:left w:val="single" w:sz="12" w:space="0" w:color="BFBFBF"/>
              <w:bottom w:val="single" w:sz="12" w:space="0" w:color="BFBFBF"/>
              <w:right w:val="single" w:sz="12" w:space="0" w:color="BFBFBF"/>
            </w:tcBorders>
            <w:shd w:val="clear" w:color="auto" w:fill="FFFFFF"/>
            <w:vAlign w:val="center"/>
            <w:hideMark/>
          </w:tcPr>
          <w:p w14:paraId="056DFCC2" w14:textId="77777777" w:rsidR="00751284" w:rsidRPr="00751284" w:rsidRDefault="00751284" w:rsidP="00751284">
            <w:pPr>
              <w:widowControl/>
              <w:spacing w:before="120" w:after="120"/>
              <w:ind w:right="4"/>
              <w:jc w:val="center"/>
              <w:rPr>
                <w:rFonts w:ascii="Arial" w:hAnsi="Arial" w:cs="Arial"/>
                <w:color w:val="595959"/>
                <w:sz w:val="18"/>
                <w:szCs w:val="18"/>
                <w:lang w:val="en-GB" w:eastAsia="en-GB" w:bidi="ar-SA"/>
              </w:rPr>
            </w:pPr>
            <w:r w:rsidRPr="00751284">
              <w:rPr>
                <w:rFonts w:ascii="Arial" w:hAnsi="Arial" w:cs="Arial"/>
                <w:color w:val="595959"/>
                <w:sz w:val="18"/>
                <w:szCs w:val="18"/>
                <w:lang w:val="en-GB" w:eastAsia="en-GB" w:bidi="ar-SA"/>
              </w:rPr>
              <w:t>Yes / No</w:t>
            </w:r>
          </w:p>
        </w:tc>
      </w:tr>
      <w:tr w:rsidR="00751284" w:rsidRPr="00751284" w14:paraId="429744C7" w14:textId="77777777" w:rsidTr="00751284">
        <w:trPr>
          <w:trHeight w:val="706"/>
        </w:trPr>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27DD457C" w14:textId="77777777" w:rsidR="00751284" w:rsidRPr="00751284" w:rsidRDefault="00751284" w:rsidP="00751284">
            <w:pPr>
              <w:widowControl/>
              <w:spacing w:before="120" w:after="120"/>
              <w:ind w:right="4"/>
              <w:jc w:val="both"/>
              <w:rPr>
                <w:rFonts w:ascii="Arial" w:hAnsi="Arial" w:cs="Arial"/>
                <w:b/>
                <w:bCs/>
                <w:caps/>
                <w:color w:val="595959"/>
                <w:sz w:val="20"/>
                <w:lang w:val="en-GB" w:bidi="ar-SA"/>
              </w:rPr>
            </w:pPr>
            <w:r w:rsidRPr="00751284">
              <w:rPr>
                <w:rFonts w:ascii="Arial" w:hAnsi="Arial" w:cs="Arial"/>
                <w:b/>
                <w:bCs/>
                <w:caps/>
                <w:color w:val="595959"/>
                <w:sz w:val="20"/>
                <w:lang w:val="en-GB" w:bidi="ar-SA"/>
              </w:rPr>
              <w:t xml:space="preserve">Signature of the authorised persons </w:t>
            </w:r>
            <w:r w:rsidRPr="00751284">
              <w:rPr>
                <w:rFonts w:ascii="Arial" w:hAnsi="Arial" w:cs="Arial"/>
                <w:b/>
                <w:bCs/>
                <w:caps/>
                <w:color w:val="808080"/>
                <w:sz w:val="20"/>
                <w:lang w:val="en-GB" w:bidi="ar-SA"/>
              </w:rPr>
              <w:t>(INtErmediary)</w:t>
            </w:r>
          </w:p>
          <w:p w14:paraId="6EBF7924" w14:textId="77777777" w:rsidR="00751284" w:rsidRPr="00751284" w:rsidRDefault="00751284" w:rsidP="00751284">
            <w:pPr>
              <w:widowControl/>
              <w:spacing w:after="120"/>
              <w:rPr>
                <w:rFonts w:ascii="Arial" w:hAnsi="Arial" w:cs="Arial"/>
                <w:i/>
                <w:color w:val="808080"/>
                <w:sz w:val="16"/>
                <w:szCs w:val="20"/>
                <w:lang w:val="en-IE" w:bidi="ar-SA"/>
              </w:rPr>
            </w:pPr>
            <w:r w:rsidRPr="00751284">
              <w:rPr>
                <w:rFonts w:ascii="Arial" w:hAnsi="Arial" w:cs="Arial"/>
                <w:b/>
                <w:i/>
                <w:color w:val="595959"/>
                <w:sz w:val="16"/>
                <w:szCs w:val="20"/>
                <w:lang w:val="en-IE" w:bidi="ar-SA"/>
              </w:rPr>
              <w:lastRenderedPageBreak/>
              <w:t>Note</w:t>
            </w:r>
            <w:r w:rsidRPr="00751284">
              <w:rPr>
                <w:rFonts w:ascii="Arial" w:hAnsi="Arial" w:cs="Arial"/>
                <w:i/>
                <w:color w:val="595959"/>
                <w:sz w:val="16"/>
                <w:szCs w:val="20"/>
                <w:lang w:val="en-IE" w:bidi="ar-SA"/>
              </w:rPr>
              <w:t>: Use one or two signatures in accordance with the rules of the Intermediary.</w:t>
            </w:r>
          </w:p>
        </w:tc>
      </w:tr>
      <w:tr w:rsidR="00751284" w:rsidRPr="00751284" w14:paraId="7F18E0C8"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403652F2" w14:textId="77777777" w:rsidR="00751284" w:rsidRPr="00751284" w:rsidRDefault="00751284" w:rsidP="00751284">
            <w:pPr>
              <w:widowControl/>
              <w:spacing w:before="120" w:after="120"/>
              <w:ind w:right="4"/>
              <w:jc w:val="both"/>
              <w:rPr>
                <w:rFonts w:ascii="Arial" w:hAnsi="Arial" w:cs="Arial"/>
                <w:b/>
                <w:bCs/>
                <w:caps/>
                <w:color w:val="595959"/>
                <w:sz w:val="18"/>
                <w:lang w:val="en-GB" w:bidi="ar-SA"/>
              </w:rPr>
            </w:pPr>
            <w:r w:rsidRPr="00751284">
              <w:rPr>
                <w:rFonts w:ascii="Arial" w:hAnsi="Arial" w:cs="Arial"/>
                <w:b/>
                <w:bCs/>
                <w:caps/>
                <w:color w:val="595959"/>
                <w:sz w:val="18"/>
                <w:lang w:val="en-GB" w:bidi="ar-SA"/>
              </w:rPr>
              <w:lastRenderedPageBreak/>
              <w:t xml:space="preserve">Person 1 </w:t>
            </w:r>
          </w:p>
        </w:tc>
      </w:tr>
      <w:tr w:rsidR="00751284" w:rsidRPr="00751284" w14:paraId="24154776"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787454CF" w14:textId="77777777" w:rsidR="00751284" w:rsidRPr="00751284" w:rsidRDefault="00751284" w:rsidP="00751284">
            <w:pPr>
              <w:widowControl/>
              <w:spacing w:before="120" w:after="120"/>
              <w:ind w:right="6"/>
              <w:jc w:val="both"/>
              <w:rPr>
                <w:rFonts w:ascii="Arial" w:hAnsi="Arial" w:cs="Arial"/>
                <w:color w:val="595959"/>
                <w:sz w:val="18"/>
                <w:szCs w:val="18"/>
                <w:lang w:val="en-GB" w:bidi="ar-SA"/>
              </w:rPr>
            </w:pPr>
            <w:r w:rsidRPr="00751284">
              <w:rPr>
                <w:rFonts w:ascii="Arial" w:hAnsi="Arial" w:cs="Arial"/>
                <w:b/>
                <w:bCs/>
                <w:color w:val="595959"/>
                <w:sz w:val="18"/>
                <w:szCs w:val="18"/>
                <w:lang w:val="en-GB" w:bidi="ar-SA"/>
              </w:rPr>
              <w:t>Name and function:</w:t>
            </w:r>
            <w:r w:rsidRPr="00751284">
              <w:rPr>
                <w:rFonts w:ascii="Arial" w:hAnsi="Arial" w:cs="Arial"/>
                <w:color w:val="595959"/>
                <w:sz w:val="18"/>
                <w:szCs w:val="18"/>
                <w:lang w:val="en-GB" w:bidi="ar-SA"/>
              </w:rPr>
              <w:t xml:space="preserve"> </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21E688A8"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8"/>
                <w:lang w:val="en-GB" w:bidi="ar-SA"/>
              </w:rPr>
              <w:t>[</w:t>
            </w:r>
            <w:r w:rsidRPr="00751284">
              <w:rPr>
                <w:rFonts w:ascii="Arial" w:hAnsi="Arial" w:cs="Arial"/>
                <w:color w:val="595959"/>
                <w:sz w:val="18"/>
                <w:szCs w:val="18"/>
                <w:highlight w:val="lightGray"/>
                <w:lang w:val="en-GB" w:bidi="ar-SA"/>
              </w:rPr>
              <w:t>name NAME],</w:t>
            </w:r>
            <w:r w:rsidRPr="00751284">
              <w:rPr>
                <w:rFonts w:ascii="Arial" w:hAnsi="Arial" w:cs="Arial"/>
                <w:color w:val="595959"/>
                <w:sz w:val="18"/>
                <w:szCs w:val="18"/>
                <w:lang w:val="en-GB" w:bidi="ar-SA"/>
              </w:rPr>
              <w:t xml:space="preserve"> [</w:t>
            </w:r>
            <w:r w:rsidRPr="00751284">
              <w:rPr>
                <w:rFonts w:ascii="Arial" w:hAnsi="Arial" w:cs="Arial"/>
                <w:color w:val="595959"/>
                <w:sz w:val="18"/>
                <w:szCs w:val="18"/>
                <w:highlight w:val="lightGray"/>
                <w:lang w:val="en-GB" w:bidi="ar-SA"/>
              </w:rPr>
              <w:t>function</w:t>
            </w:r>
            <w:r w:rsidRPr="00751284">
              <w:rPr>
                <w:rFonts w:ascii="Arial" w:hAnsi="Arial" w:cs="Arial"/>
                <w:color w:val="595959"/>
                <w:sz w:val="18"/>
                <w:szCs w:val="18"/>
                <w:lang w:val="en-GB" w:bidi="ar-SA"/>
              </w:rPr>
              <w:t xml:space="preserve">] </w:t>
            </w:r>
          </w:p>
        </w:tc>
      </w:tr>
      <w:tr w:rsidR="00751284" w:rsidRPr="00751284" w14:paraId="5836D34D" w14:textId="77777777" w:rsidTr="00751284">
        <w:trPr>
          <w:trHeight w:val="387"/>
        </w:trPr>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5F6336B5" w14:textId="77777777" w:rsidR="00751284" w:rsidRPr="00751284" w:rsidRDefault="00751284" w:rsidP="00751284">
            <w:pPr>
              <w:widowControl/>
              <w:spacing w:before="120" w:after="120"/>
              <w:ind w:right="6"/>
              <w:jc w:val="both"/>
              <w:rPr>
                <w:rFonts w:ascii="Arial" w:hAnsi="Arial" w:cs="Arial"/>
                <w:b/>
                <w:bCs/>
                <w:color w:val="595959"/>
                <w:sz w:val="18"/>
                <w:szCs w:val="18"/>
                <w:lang w:val="en-GB" w:bidi="ar-SA"/>
              </w:rPr>
            </w:pPr>
            <w:r w:rsidRPr="00751284">
              <w:rPr>
                <w:rFonts w:ascii="Arial" w:hAnsi="Arial" w:cs="Arial"/>
                <w:b/>
                <w:bCs/>
                <w:color w:val="595959"/>
                <w:sz w:val="18"/>
                <w:szCs w:val="18"/>
                <w:lang w:val="en-GB" w:bidi="ar-SA"/>
              </w:rPr>
              <w:t>Date of signature:</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7C36AA79"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8"/>
                <w:lang w:val="en-GB" w:bidi="ar-SA"/>
              </w:rPr>
              <w:t>[</w:t>
            </w:r>
            <w:r w:rsidRPr="00751284">
              <w:rPr>
                <w:rFonts w:ascii="Arial" w:hAnsi="Arial" w:cs="Arial"/>
                <w:color w:val="595959"/>
                <w:sz w:val="18"/>
                <w:szCs w:val="18"/>
                <w:highlight w:val="lightGray"/>
                <w:lang w:val="en-GB" w:bidi="ar-SA"/>
              </w:rPr>
              <w:t>date</w:t>
            </w:r>
            <w:r w:rsidRPr="00751284">
              <w:rPr>
                <w:rFonts w:ascii="Arial" w:hAnsi="Arial" w:cs="Arial"/>
                <w:color w:val="595959"/>
                <w:sz w:val="18"/>
                <w:szCs w:val="18"/>
                <w:lang w:val="en-GB" w:bidi="ar-SA"/>
              </w:rPr>
              <w:t>]</w:t>
            </w:r>
          </w:p>
        </w:tc>
      </w:tr>
      <w:tr w:rsidR="00751284" w:rsidRPr="00751284" w14:paraId="61C50E8F" w14:textId="77777777" w:rsidTr="00751284">
        <w:trPr>
          <w:trHeight w:val="1113"/>
        </w:trPr>
        <w:tc>
          <w:tcPr>
            <w:tcW w:w="3119" w:type="dxa"/>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4A5507D0" w14:textId="77777777" w:rsidR="00751284" w:rsidRPr="00751284" w:rsidRDefault="00751284" w:rsidP="00751284">
            <w:pPr>
              <w:widowControl/>
              <w:spacing w:before="120" w:after="120"/>
              <w:ind w:right="6"/>
              <w:jc w:val="both"/>
              <w:rPr>
                <w:rFonts w:ascii="Arial" w:hAnsi="Arial" w:cs="Arial"/>
                <w:b/>
                <w:bCs/>
                <w:color w:val="595959"/>
                <w:sz w:val="18"/>
                <w:szCs w:val="18"/>
                <w:lang w:val="en-GB" w:bidi="ar-SA"/>
              </w:rPr>
            </w:pPr>
            <w:r w:rsidRPr="00751284">
              <w:rPr>
                <w:rFonts w:ascii="Arial" w:hAnsi="Arial" w:cs="Arial"/>
                <w:b/>
                <w:bCs/>
                <w:color w:val="595959"/>
                <w:sz w:val="18"/>
                <w:szCs w:val="18"/>
                <w:lang w:val="en-GB" w:bidi="ar-SA"/>
              </w:rPr>
              <w:t>Signature and stamp:</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hideMark/>
          </w:tcPr>
          <w:p w14:paraId="3B19A468"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8"/>
                <w:lang w:val="en-GB" w:bidi="ar-SA"/>
              </w:rPr>
              <w:t>[</w:t>
            </w:r>
            <w:r w:rsidRPr="00751284">
              <w:rPr>
                <w:rFonts w:ascii="Arial" w:hAnsi="Arial" w:cs="Arial"/>
                <w:color w:val="595959"/>
                <w:sz w:val="18"/>
                <w:szCs w:val="18"/>
                <w:highlight w:val="lightGray"/>
                <w:lang w:val="en-GB" w:bidi="ar-SA"/>
              </w:rPr>
              <w:t>signature and stamp</w:t>
            </w:r>
            <w:r w:rsidRPr="00751284">
              <w:rPr>
                <w:rFonts w:ascii="Arial" w:hAnsi="Arial" w:cs="Arial"/>
                <w:color w:val="595959"/>
                <w:sz w:val="18"/>
                <w:szCs w:val="18"/>
                <w:lang w:val="en-GB" w:bidi="ar-SA"/>
              </w:rPr>
              <w:t>]</w:t>
            </w:r>
          </w:p>
        </w:tc>
      </w:tr>
      <w:tr w:rsidR="00751284" w:rsidRPr="00751284" w14:paraId="7B6D434E"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5FCC698D" w14:textId="77777777" w:rsidR="00751284" w:rsidRPr="00751284" w:rsidRDefault="00751284" w:rsidP="00751284">
            <w:pPr>
              <w:widowControl/>
              <w:spacing w:before="120" w:after="120"/>
              <w:ind w:right="4"/>
              <w:jc w:val="both"/>
              <w:rPr>
                <w:rFonts w:ascii="Arial" w:hAnsi="Arial" w:cs="Arial"/>
                <w:b/>
                <w:bCs/>
                <w:caps/>
                <w:color w:val="595959"/>
                <w:sz w:val="20"/>
                <w:lang w:val="en-GB" w:bidi="ar-SA"/>
              </w:rPr>
            </w:pPr>
            <w:r w:rsidRPr="00751284">
              <w:rPr>
                <w:rFonts w:ascii="Arial" w:hAnsi="Arial" w:cs="Arial"/>
                <w:b/>
                <w:bCs/>
                <w:caps/>
                <w:color w:val="595959"/>
                <w:sz w:val="20"/>
                <w:lang w:val="en-GB" w:bidi="ar-SA"/>
              </w:rPr>
              <w:t xml:space="preserve">Signature of the authorised persons </w:t>
            </w:r>
            <w:r w:rsidRPr="00751284">
              <w:rPr>
                <w:rFonts w:ascii="Arial" w:hAnsi="Arial" w:cs="Arial"/>
                <w:b/>
                <w:bCs/>
                <w:caps/>
                <w:color w:val="808080"/>
                <w:sz w:val="20"/>
                <w:lang w:val="en-GB" w:bidi="ar-SA"/>
              </w:rPr>
              <w:t>(IMPLEMENTING PARTNER)</w:t>
            </w:r>
          </w:p>
          <w:p w14:paraId="3FFA2BC0" w14:textId="77777777" w:rsidR="00751284" w:rsidRPr="00751284" w:rsidRDefault="00751284" w:rsidP="00751284">
            <w:pPr>
              <w:widowControl/>
              <w:spacing w:before="120" w:after="120"/>
              <w:ind w:right="4"/>
              <w:jc w:val="both"/>
              <w:rPr>
                <w:rFonts w:ascii="Arial" w:hAnsi="Arial" w:cs="Arial"/>
                <w:b/>
                <w:bCs/>
                <w:caps/>
                <w:color w:val="595959"/>
                <w:sz w:val="18"/>
                <w:szCs w:val="18"/>
                <w:lang w:val="en-GB" w:bidi="ar-SA"/>
              </w:rPr>
            </w:pPr>
            <w:r w:rsidRPr="00751284">
              <w:rPr>
                <w:rFonts w:ascii="Arial" w:hAnsi="Arial" w:cs="Arial"/>
                <w:b/>
                <w:i/>
                <w:color w:val="595959"/>
                <w:sz w:val="16"/>
                <w:szCs w:val="20"/>
                <w:lang w:val="en-IE" w:bidi="ar-SA"/>
              </w:rPr>
              <w:t>Note:</w:t>
            </w:r>
            <w:r w:rsidRPr="00751284">
              <w:rPr>
                <w:rFonts w:ascii="Arial" w:hAnsi="Arial" w:cs="Arial"/>
                <w:i/>
                <w:color w:val="595959"/>
                <w:sz w:val="16"/>
                <w:szCs w:val="20"/>
                <w:lang w:val="en-IE" w:bidi="ar-SA"/>
              </w:rPr>
              <w:t xml:space="preserve"> Use one or two signatures in accordance with the rules of the Implementing Partner.</w:t>
            </w:r>
          </w:p>
        </w:tc>
      </w:tr>
      <w:tr w:rsidR="00751284" w:rsidRPr="00751284" w14:paraId="2ECD3B9F" w14:textId="77777777" w:rsidTr="00751284">
        <w:tc>
          <w:tcPr>
            <w:tcW w:w="9356" w:type="dxa"/>
            <w:gridSpan w:val="4"/>
            <w:tcBorders>
              <w:top w:val="single" w:sz="12" w:space="0" w:color="BFBFBF"/>
              <w:left w:val="single" w:sz="12" w:space="0" w:color="BFBFBF"/>
              <w:bottom w:val="single" w:sz="12" w:space="0" w:color="BFBFBF"/>
              <w:right w:val="single" w:sz="12" w:space="0" w:color="BFBFBF"/>
            </w:tcBorders>
            <w:shd w:val="clear" w:color="auto" w:fill="D9D9D9"/>
            <w:hideMark/>
          </w:tcPr>
          <w:p w14:paraId="29BC1062" w14:textId="77777777" w:rsidR="00751284" w:rsidRPr="00751284" w:rsidRDefault="00751284" w:rsidP="00751284">
            <w:pPr>
              <w:widowControl/>
              <w:spacing w:before="120" w:after="120"/>
              <w:ind w:right="4"/>
              <w:jc w:val="both"/>
              <w:rPr>
                <w:rFonts w:ascii="Arial" w:hAnsi="Arial" w:cs="Arial"/>
                <w:b/>
                <w:bCs/>
                <w:caps/>
                <w:color w:val="595959"/>
                <w:sz w:val="18"/>
                <w:lang w:val="en-GB" w:bidi="ar-SA"/>
              </w:rPr>
            </w:pPr>
            <w:r w:rsidRPr="00751284">
              <w:rPr>
                <w:rFonts w:ascii="Arial" w:hAnsi="Arial" w:cs="Arial"/>
                <w:b/>
                <w:bCs/>
                <w:caps/>
                <w:color w:val="595959"/>
                <w:sz w:val="18"/>
                <w:lang w:val="en-GB" w:bidi="ar-SA"/>
              </w:rPr>
              <w:t>Person 1</w:t>
            </w:r>
          </w:p>
        </w:tc>
      </w:tr>
      <w:tr w:rsidR="00751284" w:rsidRPr="00751284" w14:paraId="118E921C" w14:textId="77777777" w:rsidTr="00751284">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12750933" w14:textId="77777777" w:rsidR="00751284" w:rsidRPr="00751284" w:rsidRDefault="00751284" w:rsidP="00751284">
            <w:pPr>
              <w:widowControl/>
              <w:spacing w:before="120" w:after="120"/>
              <w:ind w:right="6"/>
              <w:jc w:val="both"/>
              <w:rPr>
                <w:rFonts w:ascii="Arial" w:hAnsi="Arial" w:cs="Arial"/>
                <w:color w:val="595959"/>
                <w:sz w:val="18"/>
                <w:szCs w:val="18"/>
                <w:lang w:val="en-GB" w:bidi="ar-SA"/>
              </w:rPr>
            </w:pPr>
            <w:r w:rsidRPr="00751284">
              <w:rPr>
                <w:rFonts w:ascii="Arial" w:hAnsi="Arial" w:cs="Arial"/>
                <w:b/>
                <w:bCs/>
                <w:color w:val="595959"/>
                <w:sz w:val="18"/>
                <w:szCs w:val="18"/>
                <w:lang w:val="en-GB" w:bidi="ar-SA"/>
              </w:rPr>
              <w:t>Name and function:</w:t>
            </w:r>
            <w:r w:rsidRPr="00751284">
              <w:rPr>
                <w:rFonts w:ascii="Arial" w:hAnsi="Arial" w:cs="Arial"/>
                <w:color w:val="595959"/>
                <w:sz w:val="18"/>
                <w:szCs w:val="18"/>
                <w:lang w:val="en-GB" w:bidi="ar-SA"/>
              </w:rPr>
              <w:t xml:space="preserve"> </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2EEE931D"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8"/>
                <w:lang w:val="en-GB" w:bidi="ar-SA"/>
              </w:rPr>
              <w:t>[</w:t>
            </w:r>
            <w:r w:rsidRPr="00751284">
              <w:rPr>
                <w:rFonts w:ascii="Arial" w:hAnsi="Arial" w:cs="Arial"/>
                <w:color w:val="595959"/>
                <w:sz w:val="18"/>
                <w:szCs w:val="18"/>
                <w:highlight w:val="lightGray"/>
                <w:lang w:val="en-GB" w:bidi="ar-SA"/>
              </w:rPr>
              <w:t>name NAME],</w:t>
            </w:r>
            <w:r w:rsidRPr="00751284">
              <w:rPr>
                <w:rFonts w:ascii="Arial" w:hAnsi="Arial" w:cs="Arial"/>
                <w:color w:val="595959"/>
                <w:sz w:val="18"/>
                <w:szCs w:val="18"/>
                <w:lang w:val="en-GB" w:bidi="ar-SA"/>
              </w:rPr>
              <w:t xml:space="preserve"> [</w:t>
            </w:r>
            <w:r w:rsidRPr="00751284">
              <w:rPr>
                <w:rFonts w:ascii="Arial" w:hAnsi="Arial" w:cs="Arial"/>
                <w:color w:val="595959"/>
                <w:sz w:val="18"/>
                <w:szCs w:val="18"/>
                <w:highlight w:val="lightGray"/>
                <w:lang w:val="en-GB" w:bidi="ar-SA"/>
              </w:rPr>
              <w:t>function</w:t>
            </w:r>
            <w:r w:rsidRPr="00751284">
              <w:rPr>
                <w:rFonts w:ascii="Arial" w:hAnsi="Arial" w:cs="Arial"/>
                <w:color w:val="595959"/>
                <w:sz w:val="18"/>
                <w:szCs w:val="18"/>
                <w:lang w:val="en-GB" w:bidi="ar-SA"/>
              </w:rPr>
              <w:t xml:space="preserve">] </w:t>
            </w:r>
          </w:p>
        </w:tc>
      </w:tr>
      <w:tr w:rsidR="00751284" w:rsidRPr="00751284" w14:paraId="3FFED6CF" w14:textId="77777777" w:rsidTr="00751284">
        <w:trPr>
          <w:trHeight w:val="387"/>
        </w:trPr>
        <w:tc>
          <w:tcPr>
            <w:tcW w:w="3119" w:type="dxa"/>
            <w:tcBorders>
              <w:top w:val="single" w:sz="12" w:space="0" w:color="BFBFBF"/>
              <w:left w:val="single" w:sz="12" w:space="0" w:color="BFBFBF"/>
              <w:bottom w:val="single" w:sz="12" w:space="0" w:color="BFBFBF"/>
              <w:right w:val="single" w:sz="12" w:space="0" w:color="BFBFBF"/>
            </w:tcBorders>
            <w:shd w:val="clear" w:color="auto" w:fill="D9D9D9"/>
            <w:hideMark/>
          </w:tcPr>
          <w:p w14:paraId="2587F618" w14:textId="77777777" w:rsidR="00751284" w:rsidRPr="00751284" w:rsidRDefault="00751284" w:rsidP="00751284">
            <w:pPr>
              <w:widowControl/>
              <w:spacing w:before="120" w:after="120"/>
              <w:ind w:right="6"/>
              <w:jc w:val="both"/>
              <w:rPr>
                <w:rFonts w:ascii="Arial" w:hAnsi="Arial" w:cs="Arial"/>
                <w:b/>
                <w:bCs/>
                <w:color w:val="595959"/>
                <w:sz w:val="18"/>
                <w:szCs w:val="18"/>
                <w:lang w:val="en-GB" w:bidi="ar-SA"/>
              </w:rPr>
            </w:pPr>
            <w:r w:rsidRPr="00751284">
              <w:rPr>
                <w:rFonts w:ascii="Arial" w:hAnsi="Arial" w:cs="Arial"/>
                <w:b/>
                <w:bCs/>
                <w:color w:val="595959"/>
                <w:sz w:val="18"/>
                <w:szCs w:val="18"/>
                <w:lang w:val="en-GB" w:bidi="ar-SA"/>
              </w:rPr>
              <w:t>Date of signature:</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hideMark/>
          </w:tcPr>
          <w:p w14:paraId="6BF8B9DA"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8"/>
                <w:lang w:val="en-GB" w:bidi="ar-SA"/>
              </w:rPr>
              <w:t>[</w:t>
            </w:r>
            <w:r w:rsidRPr="00751284">
              <w:rPr>
                <w:rFonts w:ascii="Arial" w:hAnsi="Arial" w:cs="Arial"/>
                <w:color w:val="595959"/>
                <w:sz w:val="18"/>
                <w:szCs w:val="18"/>
                <w:highlight w:val="lightGray"/>
                <w:lang w:val="en-GB" w:bidi="ar-SA"/>
              </w:rPr>
              <w:t>date</w:t>
            </w:r>
            <w:r w:rsidRPr="00751284">
              <w:rPr>
                <w:rFonts w:ascii="Arial" w:hAnsi="Arial" w:cs="Arial"/>
                <w:color w:val="595959"/>
                <w:sz w:val="18"/>
                <w:szCs w:val="18"/>
                <w:lang w:val="en-GB" w:bidi="ar-SA"/>
              </w:rPr>
              <w:t>]</w:t>
            </w:r>
          </w:p>
        </w:tc>
      </w:tr>
      <w:tr w:rsidR="00751284" w:rsidRPr="00751284" w14:paraId="39A79D88" w14:textId="77777777" w:rsidTr="00751284">
        <w:trPr>
          <w:trHeight w:val="1113"/>
        </w:trPr>
        <w:tc>
          <w:tcPr>
            <w:tcW w:w="3119" w:type="dxa"/>
            <w:tcBorders>
              <w:top w:val="single" w:sz="12" w:space="0" w:color="BFBFBF"/>
              <w:left w:val="single" w:sz="12" w:space="0" w:color="BFBFBF"/>
              <w:bottom w:val="single" w:sz="12" w:space="0" w:color="BFBFBF"/>
              <w:right w:val="single" w:sz="12" w:space="0" w:color="BFBFBF"/>
            </w:tcBorders>
            <w:shd w:val="clear" w:color="auto" w:fill="D9D9D9"/>
            <w:vAlign w:val="center"/>
            <w:hideMark/>
          </w:tcPr>
          <w:p w14:paraId="2E838B5B" w14:textId="77777777" w:rsidR="00751284" w:rsidRPr="00751284" w:rsidRDefault="00751284" w:rsidP="00751284">
            <w:pPr>
              <w:widowControl/>
              <w:spacing w:before="120" w:after="120"/>
              <w:ind w:right="6"/>
              <w:jc w:val="both"/>
              <w:rPr>
                <w:rFonts w:ascii="Arial" w:hAnsi="Arial" w:cs="Arial"/>
                <w:b/>
                <w:bCs/>
                <w:color w:val="595959"/>
                <w:sz w:val="18"/>
                <w:szCs w:val="18"/>
                <w:lang w:val="en-GB" w:bidi="ar-SA"/>
              </w:rPr>
            </w:pPr>
            <w:r w:rsidRPr="00751284">
              <w:rPr>
                <w:rFonts w:ascii="Arial" w:hAnsi="Arial" w:cs="Arial"/>
                <w:b/>
                <w:bCs/>
                <w:color w:val="595959"/>
                <w:sz w:val="18"/>
                <w:szCs w:val="18"/>
                <w:lang w:val="en-GB" w:bidi="ar-SA"/>
              </w:rPr>
              <w:t>Signature and stamp:</w:t>
            </w:r>
          </w:p>
        </w:tc>
        <w:tc>
          <w:tcPr>
            <w:tcW w:w="6237"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hideMark/>
          </w:tcPr>
          <w:p w14:paraId="0785F8D4" w14:textId="77777777" w:rsidR="00751284" w:rsidRPr="00751284" w:rsidRDefault="00751284" w:rsidP="00751284">
            <w:pPr>
              <w:widowControl/>
              <w:spacing w:before="120" w:after="120"/>
              <w:ind w:right="4"/>
              <w:jc w:val="both"/>
              <w:rPr>
                <w:rFonts w:ascii="Arial" w:hAnsi="Arial" w:cs="Arial"/>
                <w:color w:val="595959"/>
                <w:sz w:val="18"/>
                <w:szCs w:val="18"/>
                <w:lang w:val="en-GB" w:bidi="ar-SA"/>
              </w:rPr>
            </w:pPr>
            <w:r w:rsidRPr="00751284">
              <w:rPr>
                <w:rFonts w:ascii="Arial" w:hAnsi="Arial" w:cs="Arial"/>
                <w:color w:val="595959"/>
                <w:sz w:val="18"/>
                <w:szCs w:val="18"/>
                <w:lang w:val="en-GB" w:bidi="ar-SA"/>
              </w:rPr>
              <w:t>[</w:t>
            </w:r>
            <w:r w:rsidRPr="00751284">
              <w:rPr>
                <w:rFonts w:ascii="Arial" w:hAnsi="Arial" w:cs="Arial"/>
                <w:color w:val="595959"/>
                <w:sz w:val="18"/>
                <w:szCs w:val="18"/>
                <w:highlight w:val="lightGray"/>
                <w:lang w:val="en-GB" w:bidi="ar-SA"/>
              </w:rPr>
              <w:t>signature and stamp</w:t>
            </w:r>
            <w:r w:rsidRPr="00751284">
              <w:rPr>
                <w:rFonts w:ascii="Arial" w:hAnsi="Arial" w:cs="Arial"/>
                <w:color w:val="595959"/>
                <w:sz w:val="18"/>
                <w:szCs w:val="18"/>
                <w:lang w:val="en-GB" w:bidi="ar-SA"/>
              </w:rPr>
              <w:t>]</w:t>
            </w:r>
          </w:p>
        </w:tc>
      </w:tr>
    </w:tbl>
    <w:p w14:paraId="6E532CF1" w14:textId="77777777" w:rsidR="00751284" w:rsidRPr="00751284" w:rsidRDefault="00751284" w:rsidP="00751284">
      <w:pPr>
        <w:widowControl/>
        <w:spacing w:after="160" w:line="256" w:lineRule="auto"/>
        <w:rPr>
          <w:rFonts w:ascii="Arial" w:hAnsi="Arial" w:cs="Arial"/>
          <w:color w:val="595959"/>
          <w:sz w:val="20"/>
          <w:szCs w:val="20"/>
          <w:lang w:val="en-GB" w:bidi="ar-SA"/>
        </w:rPr>
      </w:pPr>
    </w:p>
    <w:bookmarkEnd w:id="4"/>
    <w:p w14:paraId="07EFFEC8" w14:textId="77777777" w:rsidR="00751284" w:rsidRPr="00751284" w:rsidRDefault="00751284" w:rsidP="00751284">
      <w:pPr>
        <w:widowControl/>
        <w:spacing w:after="200" w:line="276" w:lineRule="auto"/>
        <w:ind w:right="4"/>
        <w:rPr>
          <w:rFonts w:ascii="Arial" w:hAnsi="Arial"/>
          <w:color w:val="595959"/>
          <w:sz w:val="18"/>
          <w:szCs w:val="18"/>
          <w:lang w:val="en-GB" w:bidi="ar-SA"/>
        </w:rPr>
      </w:pPr>
    </w:p>
    <w:p w14:paraId="1D0E016B" w14:textId="77777777" w:rsidR="00751284" w:rsidRPr="00751284" w:rsidRDefault="00751284" w:rsidP="00751284">
      <w:pPr>
        <w:widowControl/>
        <w:spacing w:after="200" w:line="276" w:lineRule="auto"/>
        <w:ind w:right="4"/>
        <w:rPr>
          <w:rFonts w:ascii="Arial" w:hAnsi="Arial"/>
          <w:color w:val="595959"/>
          <w:sz w:val="20"/>
          <w:lang w:val="en-GB" w:bidi="ar-SA"/>
        </w:rPr>
      </w:pPr>
    </w:p>
    <w:p w14:paraId="2A63F11A" w14:textId="77777777" w:rsidR="00751284" w:rsidRPr="00751284" w:rsidRDefault="00751284" w:rsidP="00751284">
      <w:pPr>
        <w:widowControl/>
        <w:rPr>
          <w:rFonts w:ascii="Arial" w:hAnsi="Arial"/>
          <w:color w:val="595959"/>
          <w:sz w:val="20"/>
          <w:lang w:val="en-GB" w:eastAsia="en-GB" w:bidi="ar-SA"/>
        </w:rPr>
      </w:pPr>
      <w:bookmarkStart w:id="5" w:name="_GoBack"/>
      <w:bookmarkEnd w:id="5"/>
    </w:p>
    <w:p w14:paraId="1A84188E" w14:textId="6649A07D" w:rsidR="00F70A4E" w:rsidRPr="00F70A4E" w:rsidRDefault="008E351E" w:rsidP="00751284">
      <w:pPr>
        <w:rPr>
          <w:rFonts w:ascii="Arial" w:hAnsi="Arial"/>
          <w:color w:val="595959"/>
          <w:sz w:val="20"/>
          <w:lang w:val="en-GB" w:eastAsia="en-GB" w:bidi="ar-SA"/>
        </w:rPr>
      </w:pPr>
      <w:r w:rsidRPr="00F70A4E">
        <w:rPr>
          <w:rFonts w:ascii="Arial" w:hAnsi="Arial"/>
          <w:color w:val="595959"/>
          <w:sz w:val="20"/>
          <w:lang w:val="en-GB" w:eastAsia="en-GB" w:bidi="ar-SA"/>
        </w:rPr>
        <w:t xml:space="preserve"> </w:t>
      </w:r>
    </w:p>
    <w:p w14:paraId="2733BFE2" w14:textId="77777777" w:rsidR="0064445D" w:rsidRPr="004E5D03" w:rsidRDefault="0064445D">
      <w:pPr>
        <w:rPr>
          <w:b/>
          <w:caps/>
          <w:lang w:val="en-GB" w:eastAsia="en-GB"/>
        </w:rPr>
      </w:pPr>
    </w:p>
    <w:sectPr w:rsidR="0064445D" w:rsidRPr="004E5D03" w:rsidSect="00913CE9">
      <w:footerReference w:type="default" r:id="rId17"/>
      <w:pgSz w:w="11900" w:h="16840"/>
      <w:pgMar w:top="1701" w:right="1418" w:bottom="1418" w:left="1418" w:header="397" w:footer="3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C2E5" w14:textId="77777777" w:rsidR="00002F3B" w:rsidRDefault="00002F3B">
      <w:r>
        <w:separator/>
      </w:r>
    </w:p>
  </w:endnote>
  <w:endnote w:type="continuationSeparator" w:id="0">
    <w:p w14:paraId="59309FA6" w14:textId="77777777" w:rsidR="00002F3B" w:rsidRDefault="0000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5285" w14:textId="77777777" w:rsidR="00002F3B" w:rsidRDefault="0000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12CE" w14:textId="77777777" w:rsidR="00002F3B" w:rsidRDefault="00002F3B">
    <w:pPr>
      <w:pStyle w:val="Footer"/>
      <w:jc w:val="center"/>
    </w:pPr>
    <w:r>
      <w:fldChar w:fldCharType="begin"/>
    </w:r>
    <w:r>
      <w:instrText xml:space="preserve"> PAGE   \* MERGEFORMAT </w:instrText>
    </w:r>
    <w:r>
      <w:fldChar w:fldCharType="separate"/>
    </w:r>
    <w:r>
      <w:rPr>
        <w:noProof/>
      </w:rPr>
      <w:t>1</w:t>
    </w:r>
    <w:r>
      <w:rPr>
        <w:noProof/>
      </w:rPr>
      <w:fldChar w:fldCharType="end"/>
    </w:r>
  </w:p>
  <w:p w14:paraId="1209587B" w14:textId="77777777" w:rsidR="00002F3B" w:rsidRDefault="00002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F71F" w14:textId="77777777" w:rsidR="00002F3B" w:rsidRDefault="00002F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364"/>
      <w:gridCol w:w="690"/>
    </w:tblGrid>
    <w:tr w:rsidR="00002F3B" w:rsidRPr="002D18A3" w14:paraId="138EE28F" w14:textId="77777777" w:rsidTr="002D18A3">
      <w:tc>
        <w:tcPr>
          <w:tcW w:w="8364" w:type="dxa"/>
        </w:tcPr>
        <w:p w14:paraId="04F2BA97" w14:textId="24DAA510" w:rsidR="00002F3B" w:rsidRPr="002D18A3" w:rsidRDefault="00002F3B" w:rsidP="002D18A3">
          <w:pPr>
            <w:pStyle w:val="Footer"/>
            <w:spacing w:before="40" w:after="40"/>
            <w:rPr>
              <w:sz w:val="20"/>
              <w:szCs w:val="20"/>
            </w:rPr>
          </w:pPr>
          <w:r>
            <w:rPr>
              <w:sz w:val="20"/>
              <w:szCs w:val="20"/>
            </w:rPr>
            <w:t>Administrative Agreement [identifier]</w:t>
          </w:r>
        </w:p>
      </w:tc>
      <w:tc>
        <w:tcPr>
          <w:tcW w:w="690" w:type="dxa"/>
        </w:tcPr>
        <w:p w14:paraId="6EECF564" w14:textId="64C5255D" w:rsidR="00002F3B" w:rsidRPr="002D18A3" w:rsidRDefault="00751284" w:rsidP="002D18A3">
          <w:pPr>
            <w:pStyle w:val="Footer"/>
            <w:jc w:val="right"/>
          </w:pPr>
          <w:sdt>
            <w:sdtPr>
              <w:id w:val="2028607327"/>
              <w:docPartObj>
                <w:docPartGallery w:val="Page Numbers (Bottom of Page)"/>
                <w:docPartUnique/>
              </w:docPartObj>
            </w:sdtPr>
            <w:sdtEndPr>
              <w:rPr>
                <w:noProof/>
              </w:rPr>
            </w:sdtEndPr>
            <w:sdtContent>
              <w:r w:rsidR="00002F3B">
                <w:fldChar w:fldCharType="begin"/>
              </w:r>
              <w:r w:rsidR="00002F3B">
                <w:instrText xml:space="preserve"> PAGE   \* MERGEFORMAT </w:instrText>
              </w:r>
              <w:r w:rsidR="00002F3B">
                <w:fldChar w:fldCharType="separate"/>
              </w:r>
              <w:r>
                <w:rPr>
                  <w:noProof/>
                </w:rPr>
                <w:t>11</w:t>
              </w:r>
              <w:r w:rsidR="00002F3B">
                <w:rPr>
                  <w:noProof/>
                </w:rPr>
                <w:fldChar w:fldCharType="end"/>
              </w:r>
            </w:sdtContent>
          </w:sdt>
        </w:p>
      </w:tc>
    </w:tr>
  </w:tbl>
  <w:p w14:paraId="67B9C8F0" w14:textId="77777777" w:rsidR="00002F3B" w:rsidRDefault="0000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F609" w14:textId="77777777" w:rsidR="00002F3B" w:rsidRDefault="00002F3B"/>
  </w:footnote>
  <w:footnote w:type="continuationSeparator" w:id="0">
    <w:p w14:paraId="5C31388C" w14:textId="77777777" w:rsidR="00002F3B" w:rsidRDefault="00002F3B"/>
  </w:footnote>
  <w:footnote w:id="1">
    <w:p w14:paraId="57254F0E" w14:textId="77777777" w:rsidR="00751284" w:rsidRDefault="00751284" w:rsidP="00751284">
      <w:pPr>
        <w:pStyle w:val="FootnoteText"/>
        <w:ind w:left="426" w:hanging="426"/>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r>
      <w:hyperlink r:id="rId1" w:history="1">
        <w:r>
          <w:rPr>
            <w:rStyle w:val="Hyperlink"/>
            <w:rFonts w:ascii="Arial" w:hAnsi="Arial" w:cs="Arial"/>
            <w:sz w:val="16"/>
            <w:szCs w:val="16"/>
          </w:rPr>
          <w:t>https://ec.europa.eu/info/funding-tenders/opportunities/portal/screen/programmes/cef</w:t>
        </w:r>
      </w:hyperlink>
      <w:r>
        <w:rPr>
          <w:rFonts w:ascii="Arial" w:hAnsi="Arial" w:cs="Arial"/>
          <w:sz w:val="16"/>
          <w:szCs w:val="16"/>
        </w:rPr>
        <w:t xml:space="preserve"> </w:t>
      </w:r>
    </w:p>
  </w:footnote>
  <w:footnote w:id="2">
    <w:p w14:paraId="4D56B968" w14:textId="77777777" w:rsidR="00751284" w:rsidRDefault="00751284" w:rsidP="00751284">
      <w:pPr>
        <w:pStyle w:val="FootnoteText"/>
        <w:ind w:left="426" w:hanging="426"/>
      </w:pPr>
      <w:r>
        <w:rPr>
          <w:rStyle w:val="FootnoteReference"/>
          <w:rFonts w:ascii="Arial" w:hAnsi="Arial" w:cs="Arial"/>
          <w:sz w:val="16"/>
        </w:rPr>
        <w:footnoteRef/>
      </w:r>
      <w:r>
        <w:rPr>
          <w:rFonts w:ascii="Arial" w:hAnsi="Arial" w:cs="Arial"/>
          <w:sz w:val="16"/>
        </w:rPr>
        <w:t xml:space="preserve"> </w:t>
      </w:r>
      <w:r>
        <w:rPr>
          <w:rFonts w:ascii="Arial" w:hAnsi="Arial" w:cs="Arial"/>
          <w:sz w:val="16"/>
        </w:rPr>
        <w:tab/>
      </w:r>
      <w:hyperlink r:id="rId2" w:history="1">
        <w:r>
          <w:rPr>
            <w:rStyle w:val="Hyperlink"/>
            <w:rFonts w:ascii="Arial" w:hAnsi="Arial" w:cs="Arial"/>
            <w:sz w:val="16"/>
          </w:rPr>
          <w:t>https://ec.europa.eu/info/</w:t>
        </w:r>
        <w:r>
          <w:rPr>
            <w:rStyle w:val="Hyperlink"/>
            <w:rFonts w:ascii="Arial" w:hAnsi="Arial" w:cs="Arial"/>
            <w:sz w:val="16"/>
            <w:szCs w:val="16"/>
          </w:rPr>
          <w:t>funding</w:t>
        </w:r>
        <w:r>
          <w:rPr>
            <w:rStyle w:val="Hyperlink"/>
            <w:rFonts w:ascii="Arial" w:hAnsi="Arial" w:cs="Arial"/>
            <w:sz w:val="16"/>
          </w:rPr>
          <w:t>-tenders/opportunities/portal/screen/programmes/cef</w:t>
        </w:r>
      </w:hyperlink>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F81A" w14:textId="77777777" w:rsidR="00002F3B" w:rsidRDefault="0000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297C" w14:textId="17F3B662" w:rsidR="00002F3B" w:rsidRPr="00F6782D" w:rsidRDefault="00002F3B" w:rsidP="00F6782D">
    <w:pPr>
      <w:pStyle w:val="Heade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25BF" w14:textId="2343E295" w:rsidR="00002F3B" w:rsidRDefault="0000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F10"/>
    <w:multiLevelType w:val="hybridMultilevel"/>
    <w:tmpl w:val="352433EE"/>
    <w:lvl w:ilvl="0" w:tplc="A99EAEB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9554CA"/>
    <w:multiLevelType w:val="multilevel"/>
    <w:tmpl w:val="C514415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59555F"/>
    <w:multiLevelType w:val="hybridMultilevel"/>
    <w:tmpl w:val="7BBAF894"/>
    <w:lvl w:ilvl="0" w:tplc="C0C6F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05178"/>
    <w:multiLevelType w:val="multilevel"/>
    <w:tmpl w:val="F6A6FED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7074"/>
    <w:multiLevelType w:val="multilevel"/>
    <w:tmpl w:val="626C30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23012F"/>
    <w:multiLevelType w:val="hybridMultilevel"/>
    <w:tmpl w:val="03784E86"/>
    <w:lvl w:ilvl="0" w:tplc="E54E5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51818"/>
    <w:multiLevelType w:val="hybridMultilevel"/>
    <w:tmpl w:val="B48E3BA0"/>
    <w:lvl w:ilvl="0" w:tplc="CAD83634">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716FE"/>
    <w:multiLevelType w:val="hybridMultilevel"/>
    <w:tmpl w:val="34808F88"/>
    <w:lvl w:ilvl="0" w:tplc="415264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8890FEB"/>
    <w:multiLevelType w:val="hybridMultilevel"/>
    <w:tmpl w:val="BD0E3BE6"/>
    <w:lvl w:ilvl="0" w:tplc="4B36C71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313A4"/>
    <w:multiLevelType w:val="hybridMultilevel"/>
    <w:tmpl w:val="F3BC0220"/>
    <w:lvl w:ilvl="0" w:tplc="E5D479DA">
      <w:start w:val="1"/>
      <w:numFmt w:val="lowerLetter"/>
      <w:lvlText w:val="(%1)"/>
      <w:lvlJc w:val="left"/>
      <w:pPr>
        <w:tabs>
          <w:tab w:val="num" w:pos="5445"/>
        </w:tabs>
        <w:ind w:left="5275"/>
      </w:pPr>
      <w:rPr>
        <w:rFonts w:cs="Times New Roman" w:hint="default"/>
      </w:rPr>
    </w:lvl>
    <w:lvl w:ilvl="1" w:tplc="08090003" w:tentative="1">
      <w:start w:val="1"/>
      <w:numFmt w:val="bullet"/>
      <w:lvlText w:val="o"/>
      <w:lvlJc w:val="left"/>
      <w:pPr>
        <w:tabs>
          <w:tab w:val="num" w:pos="6545"/>
        </w:tabs>
        <w:ind w:left="6545" w:hanging="360"/>
      </w:pPr>
      <w:rPr>
        <w:rFonts w:ascii="Courier New" w:hAnsi="Courier New" w:hint="default"/>
      </w:rPr>
    </w:lvl>
    <w:lvl w:ilvl="2" w:tplc="08090005" w:tentative="1">
      <w:start w:val="1"/>
      <w:numFmt w:val="bullet"/>
      <w:lvlText w:val=""/>
      <w:lvlJc w:val="left"/>
      <w:pPr>
        <w:tabs>
          <w:tab w:val="num" w:pos="7265"/>
        </w:tabs>
        <w:ind w:left="7265" w:hanging="360"/>
      </w:pPr>
      <w:rPr>
        <w:rFonts w:ascii="Wingdings" w:hAnsi="Wingdings" w:hint="default"/>
      </w:rPr>
    </w:lvl>
    <w:lvl w:ilvl="3" w:tplc="08090001" w:tentative="1">
      <w:start w:val="1"/>
      <w:numFmt w:val="bullet"/>
      <w:lvlText w:val=""/>
      <w:lvlJc w:val="left"/>
      <w:pPr>
        <w:tabs>
          <w:tab w:val="num" w:pos="7985"/>
        </w:tabs>
        <w:ind w:left="7985" w:hanging="360"/>
      </w:pPr>
      <w:rPr>
        <w:rFonts w:ascii="Symbol" w:hAnsi="Symbol" w:hint="default"/>
      </w:rPr>
    </w:lvl>
    <w:lvl w:ilvl="4" w:tplc="08090003" w:tentative="1">
      <w:start w:val="1"/>
      <w:numFmt w:val="bullet"/>
      <w:lvlText w:val="o"/>
      <w:lvlJc w:val="left"/>
      <w:pPr>
        <w:tabs>
          <w:tab w:val="num" w:pos="8705"/>
        </w:tabs>
        <w:ind w:left="8705" w:hanging="360"/>
      </w:pPr>
      <w:rPr>
        <w:rFonts w:ascii="Courier New" w:hAnsi="Courier New" w:hint="default"/>
      </w:rPr>
    </w:lvl>
    <w:lvl w:ilvl="5" w:tplc="08090005" w:tentative="1">
      <w:start w:val="1"/>
      <w:numFmt w:val="bullet"/>
      <w:lvlText w:val=""/>
      <w:lvlJc w:val="left"/>
      <w:pPr>
        <w:tabs>
          <w:tab w:val="num" w:pos="9425"/>
        </w:tabs>
        <w:ind w:left="9425" w:hanging="360"/>
      </w:pPr>
      <w:rPr>
        <w:rFonts w:ascii="Wingdings" w:hAnsi="Wingdings" w:hint="default"/>
      </w:rPr>
    </w:lvl>
    <w:lvl w:ilvl="6" w:tplc="08090001" w:tentative="1">
      <w:start w:val="1"/>
      <w:numFmt w:val="bullet"/>
      <w:lvlText w:val=""/>
      <w:lvlJc w:val="left"/>
      <w:pPr>
        <w:tabs>
          <w:tab w:val="num" w:pos="10145"/>
        </w:tabs>
        <w:ind w:left="10145" w:hanging="360"/>
      </w:pPr>
      <w:rPr>
        <w:rFonts w:ascii="Symbol" w:hAnsi="Symbol" w:hint="default"/>
      </w:rPr>
    </w:lvl>
    <w:lvl w:ilvl="7" w:tplc="08090003" w:tentative="1">
      <w:start w:val="1"/>
      <w:numFmt w:val="bullet"/>
      <w:lvlText w:val="o"/>
      <w:lvlJc w:val="left"/>
      <w:pPr>
        <w:tabs>
          <w:tab w:val="num" w:pos="10865"/>
        </w:tabs>
        <w:ind w:left="10865" w:hanging="360"/>
      </w:pPr>
      <w:rPr>
        <w:rFonts w:ascii="Courier New" w:hAnsi="Courier New" w:hint="default"/>
      </w:rPr>
    </w:lvl>
    <w:lvl w:ilvl="8" w:tplc="08090005" w:tentative="1">
      <w:start w:val="1"/>
      <w:numFmt w:val="bullet"/>
      <w:lvlText w:val=""/>
      <w:lvlJc w:val="left"/>
      <w:pPr>
        <w:tabs>
          <w:tab w:val="num" w:pos="11585"/>
        </w:tabs>
        <w:ind w:left="11585" w:hanging="360"/>
      </w:pPr>
      <w:rPr>
        <w:rFonts w:ascii="Wingdings" w:hAnsi="Wingdings" w:hint="default"/>
      </w:rPr>
    </w:lvl>
  </w:abstractNum>
  <w:abstractNum w:abstractNumId="10" w15:restartNumberingAfterBreak="0">
    <w:nsid w:val="3C5F469E"/>
    <w:multiLevelType w:val="multilevel"/>
    <w:tmpl w:val="8AFC46D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BF4F61"/>
    <w:multiLevelType w:val="multilevel"/>
    <w:tmpl w:val="5D5CF47A"/>
    <w:lvl w:ilvl="0">
      <w:start w:val="1"/>
      <w:numFmt w:val="decimal"/>
      <w:lvlText w:val="%1."/>
      <w:lvlJc w:val="left"/>
      <w:pPr>
        <w:ind w:left="360" w:hanging="360"/>
      </w:p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14279"/>
    <w:multiLevelType w:val="multilevel"/>
    <w:tmpl w:val="AA6C9950"/>
    <w:lvl w:ilvl="0">
      <w:start w:val="1"/>
      <w:numFmt w:val="decimal"/>
      <w:pStyle w:val="ListLegal1"/>
      <w:lvlText w:val="%1."/>
      <w:lvlJc w:val="left"/>
      <w:pPr>
        <w:tabs>
          <w:tab w:val="num" w:pos="624"/>
        </w:tabs>
        <w:ind w:left="624" w:hanging="624"/>
      </w:p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2B724F7"/>
    <w:multiLevelType w:val="hybridMultilevel"/>
    <w:tmpl w:val="5F107790"/>
    <w:lvl w:ilvl="0" w:tplc="46F46604">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4" w15:restartNumberingAfterBreak="0">
    <w:nsid w:val="454E092F"/>
    <w:multiLevelType w:val="hybridMultilevel"/>
    <w:tmpl w:val="1CAA2D86"/>
    <w:lvl w:ilvl="0" w:tplc="4B36C71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0165B"/>
    <w:multiLevelType w:val="hybridMultilevel"/>
    <w:tmpl w:val="03784E86"/>
    <w:lvl w:ilvl="0" w:tplc="E54E5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27772"/>
    <w:multiLevelType w:val="hybridMultilevel"/>
    <w:tmpl w:val="03784E86"/>
    <w:lvl w:ilvl="0" w:tplc="E54E5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2571C"/>
    <w:multiLevelType w:val="hybridMultilevel"/>
    <w:tmpl w:val="6488546E"/>
    <w:lvl w:ilvl="0" w:tplc="1BB44D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3867373"/>
    <w:multiLevelType w:val="multilevel"/>
    <w:tmpl w:val="0DBC2C46"/>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8F28C9"/>
    <w:multiLevelType w:val="hybridMultilevel"/>
    <w:tmpl w:val="F4FADF8A"/>
    <w:lvl w:ilvl="0" w:tplc="46F466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BE43FA"/>
    <w:multiLevelType w:val="hybridMultilevel"/>
    <w:tmpl w:val="F1B8C458"/>
    <w:lvl w:ilvl="0" w:tplc="F30A5888">
      <w:start w:val="1"/>
      <w:numFmt w:val="decimal"/>
      <w:pStyle w:val="Heading1contract"/>
      <w:lvlText w:val="%1."/>
      <w:lvlJc w:val="left"/>
      <w:pPr>
        <w:ind w:left="720" w:hanging="360"/>
      </w:pPr>
      <w:rPr>
        <w:rFonts w:ascii="Arial" w:hAnsi="Arial" w:cs="Times New Roman" w:hint="default"/>
        <w:sz w:val="20"/>
        <w:szCs w:val="20"/>
      </w:rPr>
    </w:lvl>
    <w:lvl w:ilvl="1" w:tplc="CBC26078">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F5A5672"/>
    <w:multiLevelType w:val="hybridMultilevel"/>
    <w:tmpl w:val="3EC44DA6"/>
    <w:lvl w:ilvl="0" w:tplc="03BA647C">
      <w:start w:val="1"/>
      <w:numFmt w:val="lowerRoman"/>
      <w:lvlText w:val="(%1)"/>
      <w:lvlJc w:val="left"/>
      <w:pPr>
        <w:ind w:left="1287" w:hanging="720"/>
      </w:pPr>
      <w:rPr>
        <w:rFonts w:hint="default"/>
      </w:rPr>
    </w:lvl>
    <w:lvl w:ilvl="1" w:tplc="54A2569E">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276118F"/>
    <w:multiLevelType w:val="hybridMultilevel"/>
    <w:tmpl w:val="85AA57A4"/>
    <w:lvl w:ilvl="0" w:tplc="4B36C71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2FB0B2C"/>
    <w:multiLevelType w:val="hybridMultilevel"/>
    <w:tmpl w:val="7BBAF894"/>
    <w:lvl w:ilvl="0" w:tplc="C0C6F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42280"/>
    <w:multiLevelType w:val="multilevel"/>
    <w:tmpl w:val="8DC66606"/>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791496"/>
    <w:multiLevelType w:val="hybridMultilevel"/>
    <w:tmpl w:val="F42A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C51B9"/>
    <w:multiLevelType w:val="hybridMultilevel"/>
    <w:tmpl w:val="CB14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A4445"/>
    <w:multiLevelType w:val="multilevel"/>
    <w:tmpl w:val="EF90F56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307947"/>
    <w:multiLevelType w:val="multilevel"/>
    <w:tmpl w:val="16CCDB3C"/>
    <w:lvl w:ilvl="0">
      <w:start w:val="1"/>
      <w:numFmt w:val="decimal"/>
      <w:lvlText w:val="%1."/>
      <w:lvlJc w:val="left"/>
      <w:pPr>
        <w:ind w:left="360" w:hanging="360"/>
      </w:pPr>
    </w:lvl>
    <w:lvl w:ilvl="1">
      <w:start w:val="1"/>
      <w:numFmt w:val="decimal"/>
      <w:lvlText w:val="7.%2."/>
      <w:lvlJc w:val="left"/>
      <w:pPr>
        <w:ind w:left="792" w:hanging="432"/>
      </w:pPr>
      <w:rPr>
        <w:rFonts w:hint="default"/>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D963AD"/>
    <w:multiLevelType w:val="hybridMultilevel"/>
    <w:tmpl w:val="569870BE"/>
    <w:lvl w:ilvl="0" w:tplc="173260F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61255"/>
    <w:multiLevelType w:val="multilevel"/>
    <w:tmpl w:val="A306C68A"/>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862"/>
        </w:tabs>
        <w:ind w:left="862"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Arial" w:hAnsi="Arial" w:cs="Times New Roman" w:hint="default"/>
        <w:b w:val="0"/>
        <w:i w:val="0"/>
        <w:color w:val="auto"/>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1" w15:restartNumberingAfterBreak="0">
    <w:nsid w:val="77E90936"/>
    <w:multiLevelType w:val="hybridMultilevel"/>
    <w:tmpl w:val="F4FADF8A"/>
    <w:lvl w:ilvl="0" w:tplc="46F466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82C7476"/>
    <w:multiLevelType w:val="hybridMultilevel"/>
    <w:tmpl w:val="416AD9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28"/>
  </w:num>
  <w:num w:numId="10">
    <w:abstractNumId w:val="6"/>
  </w:num>
  <w:num w:numId="11">
    <w:abstractNumId w:val="31"/>
  </w:num>
  <w:num w:numId="12">
    <w:abstractNumId w:val="18"/>
  </w:num>
  <w:num w:numId="13">
    <w:abstractNumId w:val="0"/>
  </w:num>
  <w:num w:numId="14">
    <w:abstractNumId w:val="29"/>
  </w:num>
  <w:num w:numId="15">
    <w:abstractNumId w:val="17"/>
  </w:num>
  <w:num w:numId="16">
    <w:abstractNumId w:val="10"/>
  </w:num>
  <w:num w:numId="17">
    <w:abstractNumId w:val="1"/>
  </w:num>
  <w:num w:numId="18">
    <w:abstractNumId w:val="21"/>
  </w:num>
  <w:num w:numId="19">
    <w:abstractNumId w:val="27"/>
  </w:num>
  <w:num w:numId="20">
    <w:abstractNumId w:val="9"/>
  </w:num>
  <w:num w:numId="21">
    <w:abstractNumId w:val="7"/>
  </w:num>
  <w:num w:numId="22">
    <w:abstractNumId w:val="16"/>
  </w:num>
  <w:num w:numId="23">
    <w:abstractNumId w:val="23"/>
  </w:num>
  <w:num w:numId="24">
    <w:abstractNumId w:val="15"/>
  </w:num>
  <w:num w:numId="25">
    <w:abstractNumId w:val="30"/>
  </w:num>
  <w:num w:numId="26">
    <w:abstractNumId w:val="2"/>
  </w:num>
  <w:num w:numId="27">
    <w:abstractNumId w:val="19"/>
  </w:num>
  <w:num w:numId="28">
    <w:abstractNumId w:val="25"/>
  </w:num>
  <w:num w:numId="29">
    <w:abstractNumId w:val="8"/>
  </w:num>
  <w:num w:numId="30">
    <w:abstractNumId w:val="22"/>
  </w:num>
  <w:num w:numId="31">
    <w:abstractNumId w:val="26"/>
  </w:num>
  <w:num w:numId="32">
    <w:abstractNumId w:val="14"/>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lvlOverride w:ilvl="2"/>
    <w:lvlOverride w:ilvl="3"/>
    <w:lvlOverride w:ilvl="4"/>
    <w:lvlOverride w:ilvl="5"/>
    <w:lvlOverride w:ilvl="6"/>
    <w:lvlOverride w:ilvl="7"/>
    <w:lvlOverride w:ilvl="8"/>
  </w:num>
  <w:num w:numId="45">
    <w:abstractNumId w:val="26"/>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en-IE"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C13C3"/>
    <w:rsid w:val="00002F3B"/>
    <w:rsid w:val="0000393B"/>
    <w:rsid w:val="00005AD8"/>
    <w:rsid w:val="000065AE"/>
    <w:rsid w:val="00007068"/>
    <w:rsid w:val="000073D2"/>
    <w:rsid w:val="00007848"/>
    <w:rsid w:val="00007E7C"/>
    <w:rsid w:val="00010844"/>
    <w:rsid w:val="00010D68"/>
    <w:rsid w:val="00010DEA"/>
    <w:rsid w:val="00011858"/>
    <w:rsid w:val="00015EF6"/>
    <w:rsid w:val="000163CD"/>
    <w:rsid w:val="00016885"/>
    <w:rsid w:val="000174D9"/>
    <w:rsid w:val="00020138"/>
    <w:rsid w:val="000202FA"/>
    <w:rsid w:val="00020EDE"/>
    <w:rsid w:val="00021A2B"/>
    <w:rsid w:val="000226CA"/>
    <w:rsid w:val="000244A3"/>
    <w:rsid w:val="00025BF1"/>
    <w:rsid w:val="00027C08"/>
    <w:rsid w:val="00030C78"/>
    <w:rsid w:val="00032466"/>
    <w:rsid w:val="00032CDA"/>
    <w:rsid w:val="00033E87"/>
    <w:rsid w:val="00036447"/>
    <w:rsid w:val="0003692D"/>
    <w:rsid w:val="00037A34"/>
    <w:rsid w:val="0004014D"/>
    <w:rsid w:val="000418B3"/>
    <w:rsid w:val="00042DF1"/>
    <w:rsid w:val="0004434E"/>
    <w:rsid w:val="00044AD6"/>
    <w:rsid w:val="000464CB"/>
    <w:rsid w:val="000500F8"/>
    <w:rsid w:val="00052A3B"/>
    <w:rsid w:val="0005382A"/>
    <w:rsid w:val="000539FD"/>
    <w:rsid w:val="000576A1"/>
    <w:rsid w:val="00057A2F"/>
    <w:rsid w:val="0006135F"/>
    <w:rsid w:val="000617A2"/>
    <w:rsid w:val="00061EC9"/>
    <w:rsid w:val="00062245"/>
    <w:rsid w:val="00064EC6"/>
    <w:rsid w:val="000709D3"/>
    <w:rsid w:val="000709DD"/>
    <w:rsid w:val="00071263"/>
    <w:rsid w:val="000738F8"/>
    <w:rsid w:val="000768BA"/>
    <w:rsid w:val="00076D49"/>
    <w:rsid w:val="0008069C"/>
    <w:rsid w:val="00082A9C"/>
    <w:rsid w:val="00086740"/>
    <w:rsid w:val="000867F8"/>
    <w:rsid w:val="00086864"/>
    <w:rsid w:val="0008730D"/>
    <w:rsid w:val="00087769"/>
    <w:rsid w:val="00091961"/>
    <w:rsid w:val="0009206C"/>
    <w:rsid w:val="00092E9D"/>
    <w:rsid w:val="00093519"/>
    <w:rsid w:val="00095AF8"/>
    <w:rsid w:val="00096202"/>
    <w:rsid w:val="00097ECA"/>
    <w:rsid w:val="000A090E"/>
    <w:rsid w:val="000A1B84"/>
    <w:rsid w:val="000A4376"/>
    <w:rsid w:val="000A4C03"/>
    <w:rsid w:val="000A4F0D"/>
    <w:rsid w:val="000A627F"/>
    <w:rsid w:val="000B1726"/>
    <w:rsid w:val="000B327B"/>
    <w:rsid w:val="000B513B"/>
    <w:rsid w:val="000B5868"/>
    <w:rsid w:val="000B590A"/>
    <w:rsid w:val="000B71B0"/>
    <w:rsid w:val="000B7D97"/>
    <w:rsid w:val="000C05B2"/>
    <w:rsid w:val="000C158C"/>
    <w:rsid w:val="000C21EC"/>
    <w:rsid w:val="000C2F9F"/>
    <w:rsid w:val="000C358C"/>
    <w:rsid w:val="000D007B"/>
    <w:rsid w:val="000D0157"/>
    <w:rsid w:val="000D0336"/>
    <w:rsid w:val="000D0837"/>
    <w:rsid w:val="000D09E8"/>
    <w:rsid w:val="000D0AC4"/>
    <w:rsid w:val="000D7098"/>
    <w:rsid w:val="000E077C"/>
    <w:rsid w:val="000E2CD6"/>
    <w:rsid w:val="000E47F8"/>
    <w:rsid w:val="000E531C"/>
    <w:rsid w:val="000E54A4"/>
    <w:rsid w:val="000E6AA4"/>
    <w:rsid w:val="000E6ED6"/>
    <w:rsid w:val="000F12C7"/>
    <w:rsid w:val="000F3F5D"/>
    <w:rsid w:val="000F40F4"/>
    <w:rsid w:val="001001BD"/>
    <w:rsid w:val="00100464"/>
    <w:rsid w:val="00101234"/>
    <w:rsid w:val="001035E0"/>
    <w:rsid w:val="0010418C"/>
    <w:rsid w:val="00104998"/>
    <w:rsid w:val="001051D3"/>
    <w:rsid w:val="00105367"/>
    <w:rsid w:val="001062A7"/>
    <w:rsid w:val="001068F0"/>
    <w:rsid w:val="00106AA7"/>
    <w:rsid w:val="00110761"/>
    <w:rsid w:val="00110801"/>
    <w:rsid w:val="00110F04"/>
    <w:rsid w:val="00111015"/>
    <w:rsid w:val="00111D6D"/>
    <w:rsid w:val="00111EF7"/>
    <w:rsid w:val="00112C87"/>
    <w:rsid w:val="00116817"/>
    <w:rsid w:val="00117CB9"/>
    <w:rsid w:val="00120921"/>
    <w:rsid w:val="00121380"/>
    <w:rsid w:val="001262A9"/>
    <w:rsid w:val="001269CE"/>
    <w:rsid w:val="0013012C"/>
    <w:rsid w:val="00131CB8"/>
    <w:rsid w:val="00133533"/>
    <w:rsid w:val="00136E2B"/>
    <w:rsid w:val="001426BF"/>
    <w:rsid w:val="001427F2"/>
    <w:rsid w:val="001464CB"/>
    <w:rsid w:val="00146546"/>
    <w:rsid w:val="00147533"/>
    <w:rsid w:val="00150043"/>
    <w:rsid w:val="0015147B"/>
    <w:rsid w:val="00151EB2"/>
    <w:rsid w:val="001537AC"/>
    <w:rsid w:val="00154ABF"/>
    <w:rsid w:val="00154BFC"/>
    <w:rsid w:val="00154F95"/>
    <w:rsid w:val="00155940"/>
    <w:rsid w:val="00156287"/>
    <w:rsid w:val="001579F1"/>
    <w:rsid w:val="001602C2"/>
    <w:rsid w:val="00161DF2"/>
    <w:rsid w:val="001625E3"/>
    <w:rsid w:val="00162A0F"/>
    <w:rsid w:val="00164F54"/>
    <w:rsid w:val="001661D4"/>
    <w:rsid w:val="00167924"/>
    <w:rsid w:val="00167CD5"/>
    <w:rsid w:val="00167F8E"/>
    <w:rsid w:val="00171168"/>
    <w:rsid w:val="001718CB"/>
    <w:rsid w:val="0017281A"/>
    <w:rsid w:val="0017366F"/>
    <w:rsid w:val="001741FE"/>
    <w:rsid w:val="001763AE"/>
    <w:rsid w:val="00176CFC"/>
    <w:rsid w:val="001800B2"/>
    <w:rsid w:val="00180CEA"/>
    <w:rsid w:val="00180D70"/>
    <w:rsid w:val="00182255"/>
    <w:rsid w:val="001823E3"/>
    <w:rsid w:val="00183771"/>
    <w:rsid w:val="0018633A"/>
    <w:rsid w:val="00187312"/>
    <w:rsid w:val="00187360"/>
    <w:rsid w:val="0019272E"/>
    <w:rsid w:val="00192D87"/>
    <w:rsid w:val="00192F35"/>
    <w:rsid w:val="0019309E"/>
    <w:rsid w:val="001947C9"/>
    <w:rsid w:val="00197178"/>
    <w:rsid w:val="00197725"/>
    <w:rsid w:val="001A2B0B"/>
    <w:rsid w:val="001A411C"/>
    <w:rsid w:val="001A6FCE"/>
    <w:rsid w:val="001A6FF1"/>
    <w:rsid w:val="001B3673"/>
    <w:rsid w:val="001B3903"/>
    <w:rsid w:val="001B5221"/>
    <w:rsid w:val="001B5A16"/>
    <w:rsid w:val="001B7E6F"/>
    <w:rsid w:val="001C1D88"/>
    <w:rsid w:val="001C3A18"/>
    <w:rsid w:val="001C6919"/>
    <w:rsid w:val="001C7BEB"/>
    <w:rsid w:val="001D1498"/>
    <w:rsid w:val="001D2A03"/>
    <w:rsid w:val="001D59BB"/>
    <w:rsid w:val="001D74DC"/>
    <w:rsid w:val="001D77E0"/>
    <w:rsid w:val="001E3C94"/>
    <w:rsid w:val="001E4AF9"/>
    <w:rsid w:val="001E4B06"/>
    <w:rsid w:val="001E600E"/>
    <w:rsid w:val="001E63E5"/>
    <w:rsid w:val="001E785D"/>
    <w:rsid w:val="001F77F3"/>
    <w:rsid w:val="002019CD"/>
    <w:rsid w:val="002049C6"/>
    <w:rsid w:val="0020683E"/>
    <w:rsid w:val="00206DB1"/>
    <w:rsid w:val="00206DE8"/>
    <w:rsid w:val="00211918"/>
    <w:rsid w:val="00213847"/>
    <w:rsid w:val="00213850"/>
    <w:rsid w:val="00213BBD"/>
    <w:rsid w:val="002140CA"/>
    <w:rsid w:val="00215EEA"/>
    <w:rsid w:val="0021666A"/>
    <w:rsid w:val="00217EC4"/>
    <w:rsid w:val="00222AB4"/>
    <w:rsid w:val="00226469"/>
    <w:rsid w:val="00226712"/>
    <w:rsid w:val="00230040"/>
    <w:rsid w:val="00230E8A"/>
    <w:rsid w:val="002315EE"/>
    <w:rsid w:val="0023289B"/>
    <w:rsid w:val="00233FC3"/>
    <w:rsid w:val="0023557C"/>
    <w:rsid w:val="00242A9B"/>
    <w:rsid w:val="002435AC"/>
    <w:rsid w:val="0024380D"/>
    <w:rsid w:val="00243D04"/>
    <w:rsid w:val="0024414B"/>
    <w:rsid w:val="00245E63"/>
    <w:rsid w:val="00245F8F"/>
    <w:rsid w:val="00250122"/>
    <w:rsid w:val="00250349"/>
    <w:rsid w:val="002507EF"/>
    <w:rsid w:val="00251202"/>
    <w:rsid w:val="00251A7C"/>
    <w:rsid w:val="00252037"/>
    <w:rsid w:val="0025501C"/>
    <w:rsid w:val="0025595E"/>
    <w:rsid w:val="00256F91"/>
    <w:rsid w:val="002603E9"/>
    <w:rsid w:val="00261509"/>
    <w:rsid w:val="00262E5C"/>
    <w:rsid w:val="00263723"/>
    <w:rsid w:val="00263AA0"/>
    <w:rsid w:val="0026495D"/>
    <w:rsid w:val="0026546C"/>
    <w:rsid w:val="00265AFF"/>
    <w:rsid w:val="00266059"/>
    <w:rsid w:val="002672EC"/>
    <w:rsid w:val="002705B1"/>
    <w:rsid w:val="00271923"/>
    <w:rsid w:val="00274EF1"/>
    <w:rsid w:val="002752C7"/>
    <w:rsid w:val="00275AD0"/>
    <w:rsid w:val="00275E13"/>
    <w:rsid w:val="00277586"/>
    <w:rsid w:val="00280823"/>
    <w:rsid w:val="00280DE6"/>
    <w:rsid w:val="00281002"/>
    <w:rsid w:val="002814D1"/>
    <w:rsid w:val="00281FAC"/>
    <w:rsid w:val="00284C39"/>
    <w:rsid w:val="002859CF"/>
    <w:rsid w:val="00286117"/>
    <w:rsid w:val="0029029E"/>
    <w:rsid w:val="0029260C"/>
    <w:rsid w:val="002952AF"/>
    <w:rsid w:val="00296590"/>
    <w:rsid w:val="002A0608"/>
    <w:rsid w:val="002A1B4D"/>
    <w:rsid w:val="002A629D"/>
    <w:rsid w:val="002A69EE"/>
    <w:rsid w:val="002A7222"/>
    <w:rsid w:val="002A7637"/>
    <w:rsid w:val="002B27D4"/>
    <w:rsid w:val="002B3ECA"/>
    <w:rsid w:val="002B472A"/>
    <w:rsid w:val="002C0058"/>
    <w:rsid w:val="002C18C4"/>
    <w:rsid w:val="002C2C9E"/>
    <w:rsid w:val="002C5BBA"/>
    <w:rsid w:val="002C7488"/>
    <w:rsid w:val="002D04C7"/>
    <w:rsid w:val="002D18A3"/>
    <w:rsid w:val="002D2DED"/>
    <w:rsid w:val="002D37A6"/>
    <w:rsid w:val="002D623C"/>
    <w:rsid w:val="002D674E"/>
    <w:rsid w:val="002D6B6C"/>
    <w:rsid w:val="002D78AB"/>
    <w:rsid w:val="002D7CEB"/>
    <w:rsid w:val="002E1191"/>
    <w:rsid w:val="002E3783"/>
    <w:rsid w:val="002E3EBE"/>
    <w:rsid w:val="002E4095"/>
    <w:rsid w:val="002E4F0F"/>
    <w:rsid w:val="002E5FD3"/>
    <w:rsid w:val="002F0AEE"/>
    <w:rsid w:val="002F0D42"/>
    <w:rsid w:val="002F1852"/>
    <w:rsid w:val="002F4914"/>
    <w:rsid w:val="002F67E1"/>
    <w:rsid w:val="002F7333"/>
    <w:rsid w:val="002F75A0"/>
    <w:rsid w:val="002F7E7F"/>
    <w:rsid w:val="003009EB"/>
    <w:rsid w:val="0030170F"/>
    <w:rsid w:val="0030235B"/>
    <w:rsid w:val="00303437"/>
    <w:rsid w:val="003039D1"/>
    <w:rsid w:val="00304A18"/>
    <w:rsid w:val="00306B5D"/>
    <w:rsid w:val="00306F07"/>
    <w:rsid w:val="00311740"/>
    <w:rsid w:val="003117C3"/>
    <w:rsid w:val="00312133"/>
    <w:rsid w:val="00312301"/>
    <w:rsid w:val="00312915"/>
    <w:rsid w:val="00312E1A"/>
    <w:rsid w:val="00315A18"/>
    <w:rsid w:val="0031620B"/>
    <w:rsid w:val="00316FAB"/>
    <w:rsid w:val="003228A3"/>
    <w:rsid w:val="00322C93"/>
    <w:rsid w:val="003277EA"/>
    <w:rsid w:val="003300AB"/>
    <w:rsid w:val="00330E7C"/>
    <w:rsid w:val="003336A4"/>
    <w:rsid w:val="00334630"/>
    <w:rsid w:val="00335425"/>
    <w:rsid w:val="0033616C"/>
    <w:rsid w:val="00340B53"/>
    <w:rsid w:val="00342563"/>
    <w:rsid w:val="0034325E"/>
    <w:rsid w:val="00343C77"/>
    <w:rsid w:val="00343D90"/>
    <w:rsid w:val="003459EB"/>
    <w:rsid w:val="00346D79"/>
    <w:rsid w:val="003473BC"/>
    <w:rsid w:val="00350100"/>
    <w:rsid w:val="00352732"/>
    <w:rsid w:val="0035718F"/>
    <w:rsid w:val="00360128"/>
    <w:rsid w:val="00362461"/>
    <w:rsid w:val="0036275D"/>
    <w:rsid w:val="003628C6"/>
    <w:rsid w:val="003665CB"/>
    <w:rsid w:val="00370886"/>
    <w:rsid w:val="00373A90"/>
    <w:rsid w:val="00375CE1"/>
    <w:rsid w:val="00375D0B"/>
    <w:rsid w:val="00376078"/>
    <w:rsid w:val="003770E7"/>
    <w:rsid w:val="00381C5F"/>
    <w:rsid w:val="003837AD"/>
    <w:rsid w:val="003864B9"/>
    <w:rsid w:val="00391B0A"/>
    <w:rsid w:val="00392E31"/>
    <w:rsid w:val="003A1D2A"/>
    <w:rsid w:val="003A2738"/>
    <w:rsid w:val="003A2CCF"/>
    <w:rsid w:val="003A359F"/>
    <w:rsid w:val="003A40E8"/>
    <w:rsid w:val="003A51CB"/>
    <w:rsid w:val="003A5C98"/>
    <w:rsid w:val="003B5589"/>
    <w:rsid w:val="003B55FA"/>
    <w:rsid w:val="003B56C8"/>
    <w:rsid w:val="003B57AA"/>
    <w:rsid w:val="003B79E9"/>
    <w:rsid w:val="003B7D26"/>
    <w:rsid w:val="003C0085"/>
    <w:rsid w:val="003C1F1B"/>
    <w:rsid w:val="003C255F"/>
    <w:rsid w:val="003C410A"/>
    <w:rsid w:val="003C5A8D"/>
    <w:rsid w:val="003C5E04"/>
    <w:rsid w:val="003C7B5D"/>
    <w:rsid w:val="003C7C4F"/>
    <w:rsid w:val="003D1DE4"/>
    <w:rsid w:val="003D3A42"/>
    <w:rsid w:val="003D54F3"/>
    <w:rsid w:val="003D611B"/>
    <w:rsid w:val="003D6B9F"/>
    <w:rsid w:val="003E0A09"/>
    <w:rsid w:val="003E0BE5"/>
    <w:rsid w:val="003E0EB2"/>
    <w:rsid w:val="003E22FE"/>
    <w:rsid w:val="003E2E84"/>
    <w:rsid w:val="003E3A2E"/>
    <w:rsid w:val="003E4FC5"/>
    <w:rsid w:val="003E520F"/>
    <w:rsid w:val="003E700F"/>
    <w:rsid w:val="003F0EA0"/>
    <w:rsid w:val="003F2B45"/>
    <w:rsid w:val="003F309D"/>
    <w:rsid w:val="003F3440"/>
    <w:rsid w:val="003F72AF"/>
    <w:rsid w:val="004009F0"/>
    <w:rsid w:val="00401FF4"/>
    <w:rsid w:val="004023F6"/>
    <w:rsid w:val="00403C80"/>
    <w:rsid w:val="00404256"/>
    <w:rsid w:val="00405B4B"/>
    <w:rsid w:val="004074D0"/>
    <w:rsid w:val="00407CB1"/>
    <w:rsid w:val="00410ACD"/>
    <w:rsid w:val="00410C5A"/>
    <w:rsid w:val="00412199"/>
    <w:rsid w:val="004135D4"/>
    <w:rsid w:val="0041461C"/>
    <w:rsid w:val="00414941"/>
    <w:rsid w:val="00416B99"/>
    <w:rsid w:val="00416FF1"/>
    <w:rsid w:val="00421AE8"/>
    <w:rsid w:val="00422195"/>
    <w:rsid w:val="0042263B"/>
    <w:rsid w:val="004240FB"/>
    <w:rsid w:val="0042475A"/>
    <w:rsid w:val="00424D4D"/>
    <w:rsid w:val="00427D39"/>
    <w:rsid w:val="0043007C"/>
    <w:rsid w:val="004307C7"/>
    <w:rsid w:val="0043192D"/>
    <w:rsid w:val="0043211C"/>
    <w:rsid w:val="00434BEA"/>
    <w:rsid w:val="00435ACF"/>
    <w:rsid w:val="00436373"/>
    <w:rsid w:val="0043667D"/>
    <w:rsid w:val="0044349D"/>
    <w:rsid w:val="00443886"/>
    <w:rsid w:val="00445F48"/>
    <w:rsid w:val="00446601"/>
    <w:rsid w:val="0044675F"/>
    <w:rsid w:val="00450523"/>
    <w:rsid w:val="00451550"/>
    <w:rsid w:val="00451785"/>
    <w:rsid w:val="00451C4D"/>
    <w:rsid w:val="004540B9"/>
    <w:rsid w:val="00455729"/>
    <w:rsid w:val="004558E3"/>
    <w:rsid w:val="004566E0"/>
    <w:rsid w:val="00461086"/>
    <w:rsid w:val="004610EA"/>
    <w:rsid w:val="00461BAB"/>
    <w:rsid w:val="00462023"/>
    <w:rsid w:val="00462374"/>
    <w:rsid w:val="00464484"/>
    <w:rsid w:val="004654ED"/>
    <w:rsid w:val="0046575C"/>
    <w:rsid w:val="0046667C"/>
    <w:rsid w:val="00467136"/>
    <w:rsid w:val="004708D0"/>
    <w:rsid w:val="00472EEF"/>
    <w:rsid w:val="0047306A"/>
    <w:rsid w:val="00480FDC"/>
    <w:rsid w:val="00481B68"/>
    <w:rsid w:val="004824EB"/>
    <w:rsid w:val="00482E5D"/>
    <w:rsid w:val="004838C1"/>
    <w:rsid w:val="00484095"/>
    <w:rsid w:val="00485D1C"/>
    <w:rsid w:val="00493355"/>
    <w:rsid w:val="00493C2B"/>
    <w:rsid w:val="00494ADB"/>
    <w:rsid w:val="004952F3"/>
    <w:rsid w:val="004A07B6"/>
    <w:rsid w:val="004B3711"/>
    <w:rsid w:val="004C04EA"/>
    <w:rsid w:val="004C0FAC"/>
    <w:rsid w:val="004C153B"/>
    <w:rsid w:val="004C34FA"/>
    <w:rsid w:val="004C76FF"/>
    <w:rsid w:val="004C7B07"/>
    <w:rsid w:val="004D018E"/>
    <w:rsid w:val="004D0F10"/>
    <w:rsid w:val="004D2861"/>
    <w:rsid w:val="004D62B6"/>
    <w:rsid w:val="004D6767"/>
    <w:rsid w:val="004D7AE4"/>
    <w:rsid w:val="004E00B2"/>
    <w:rsid w:val="004E0501"/>
    <w:rsid w:val="004E26CF"/>
    <w:rsid w:val="004E516A"/>
    <w:rsid w:val="004E52AE"/>
    <w:rsid w:val="004E5D03"/>
    <w:rsid w:val="004E7A42"/>
    <w:rsid w:val="004E7D88"/>
    <w:rsid w:val="004E7F11"/>
    <w:rsid w:val="004F26BB"/>
    <w:rsid w:val="004F34CA"/>
    <w:rsid w:val="004F4D1D"/>
    <w:rsid w:val="00500F23"/>
    <w:rsid w:val="0050328C"/>
    <w:rsid w:val="00505BCE"/>
    <w:rsid w:val="00506322"/>
    <w:rsid w:val="00507987"/>
    <w:rsid w:val="00507CFD"/>
    <w:rsid w:val="005101C7"/>
    <w:rsid w:val="005114A5"/>
    <w:rsid w:val="0051258A"/>
    <w:rsid w:val="00513484"/>
    <w:rsid w:val="005146AF"/>
    <w:rsid w:val="00517F88"/>
    <w:rsid w:val="005247A8"/>
    <w:rsid w:val="0052721D"/>
    <w:rsid w:val="005300E7"/>
    <w:rsid w:val="00532097"/>
    <w:rsid w:val="005345F2"/>
    <w:rsid w:val="005353DC"/>
    <w:rsid w:val="00536006"/>
    <w:rsid w:val="0053688B"/>
    <w:rsid w:val="00537CA4"/>
    <w:rsid w:val="00541614"/>
    <w:rsid w:val="00541A32"/>
    <w:rsid w:val="00541F8D"/>
    <w:rsid w:val="005445D8"/>
    <w:rsid w:val="00544C3A"/>
    <w:rsid w:val="00550E46"/>
    <w:rsid w:val="00557AEA"/>
    <w:rsid w:val="0056061C"/>
    <w:rsid w:val="00564D02"/>
    <w:rsid w:val="0056625B"/>
    <w:rsid w:val="00566988"/>
    <w:rsid w:val="00566B4D"/>
    <w:rsid w:val="0057061E"/>
    <w:rsid w:val="0057084C"/>
    <w:rsid w:val="00570E05"/>
    <w:rsid w:val="005721F9"/>
    <w:rsid w:val="00573071"/>
    <w:rsid w:val="00576F48"/>
    <w:rsid w:val="005773DB"/>
    <w:rsid w:val="00580296"/>
    <w:rsid w:val="0058085C"/>
    <w:rsid w:val="00581E25"/>
    <w:rsid w:val="00583531"/>
    <w:rsid w:val="0058488D"/>
    <w:rsid w:val="005868D4"/>
    <w:rsid w:val="00586A8B"/>
    <w:rsid w:val="00586B1F"/>
    <w:rsid w:val="005870C7"/>
    <w:rsid w:val="00587457"/>
    <w:rsid w:val="00590899"/>
    <w:rsid w:val="005921B7"/>
    <w:rsid w:val="005924E0"/>
    <w:rsid w:val="005925AA"/>
    <w:rsid w:val="005934DC"/>
    <w:rsid w:val="005A236C"/>
    <w:rsid w:val="005A703C"/>
    <w:rsid w:val="005B2F4F"/>
    <w:rsid w:val="005B300F"/>
    <w:rsid w:val="005B58C7"/>
    <w:rsid w:val="005B7339"/>
    <w:rsid w:val="005B789F"/>
    <w:rsid w:val="005B7B2C"/>
    <w:rsid w:val="005C041C"/>
    <w:rsid w:val="005C2410"/>
    <w:rsid w:val="005C34EB"/>
    <w:rsid w:val="005C47FE"/>
    <w:rsid w:val="005C5038"/>
    <w:rsid w:val="005C59C2"/>
    <w:rsid w:val="005C5C95"/>
    <w:rsid w:val="005D4557"/>
    <w:rsid w:val="005D48EE"/>
    <w:rsid w:val="005E2B30"/>
    <w:rsid w:val="005E4934"/>
    <w:rsid w:val="005E4E0F"/>
    <w:rsid w:val="005E4F05"/>
    <w:rsid w:val="005F06B5"/>
    <w:rsid w:val="005F087C"/>
    <w:rsid w:val="005F4F8B"/>
    <w:rsid w:val="005F5E41"/>
    <w:rsid w:val="005F6230"/>
    <w:rsid w:val="006005E1"/>
    <w:rsid w:val="00601209"/>
    <w:rsid w:val="006016FC"/>
    <w:rsid w:val="00602872"/>
    <w:rsid w:val="006043E6"/>
    <w:rsid w:val="006063CC"/>
    <w:rsid w:val="00607240"/>
    <w:rsid w:val="00607342"/>
    <w:rsid w:val="00607EAA"/>
    <w:rsid w:val="006146B9"/>
    <w:rsid w:val="00615C73"/>
    <w:rsid w:val="00616A6A"/>
    <w:rsid w:val="0062126E"/>
    <w:rsid w:val="00622303"/>
    <w:rsid w:val="00623124"/>
    <w:rsid w:val="006238F0"/>
    <w:rsid w:val="006239E4"/>
    <w:rsid w:val="006254E3"/>
    <w:rsid w:val="00627586"/>
    <w:rsid w:val="0063154B"/>
    <w:rsid w:val="00633E2C"/>
    <w:rsid w:val="00637927"/>
    <w:rsid w:val="006402B2"/>
    <w:rsid w:val="00641EBF"/>
    <w:rsid w:val="0064445D"/>
    <w:rsid w:val="00645B0B"/>
    <w:rsid w:val="00647547"/>
    <w:rsid w:val="00651A23"/>
    <w:rsid w:val="00654402"/>
    <w:rsid w:val="00655466"/>
    <w:rsid w:val="00655BFD"/>
    <w:rsid w:val="00657DB7"/>
    <w:rsid w:val="00660FC6"/>
    <w:rsid w:val="0066184E"/>
    <w:rsid w:val="00664091"/>
    <w:rsid w:val="006641EB"/>
    <w:rsid w:val="006643BC"/>
    <w:rsid w:val="006650AD"/>
    <w:rsid w:val="006676F6"/>
    <w:rsid w:val="00670BF5"/>
    <w:rsid w:val="006714A7"/>
    <w:rsid w:val="00681239"/>
    <w:rsid w:val="006827CF"/>
    <w:rsid w:val="00682BF0"/>
    <w:rsid w:val="00690F49"/>
    <w:rsid w:val="00690FFC"/>
    <w:rsid w:val="006913E0"/>
    <w:rsid w:val="00691CF4"/>
    <w:rsid w:val="00692142"/>
    <w:rsid w:val="0069431D"/>
    <w:rsid w:val="006952A3"/>
    <w:rsid w:val="00695B98"/>
    <w:rsid w:val="00696D4C"/>
    <w:rsid w:val="006A3355"/>
    <w:rsid w:val="006A3B53"/>
    <w:rsid w:val="006A6011"/>
    <w:rsid w:val="006B0A4A"/>
    <w:rsid w:val="006B0BAB"/>
    <w:rsid w:val="006B1F35"/>
    <w:rsid w:val="006B56F1"/>
    <w:rsid w:val="006B7501"/>
    <w:rsid w:val="006C1572"/>
    <w:rsid w:val="006C1A7A"/>
    <w:rsid w:val="006C1CE1"/>
    <w:rsid w:val="006C52ED"/>
    <w:rsid w:val="006C5989"/>
    <w:rsid w:val="006C59EC"/>
    <w:rsid w:val="006C62FD"/>
    <w:rsid w:val="006D003B"/>
    <w:rsid w:val="006D2EF9"/>
    <w:rsid w:val="006D3075"/>
    <w:rsid w:val="006D55BF"/>
    <w:rsid w:val="006E0011"/>
    <w:rsid w:val="006E0117"/>
    <w:rsid w:val="006E0710"/>
    <w:rsid w:val="006E1418"/>
    <w:rsid w:val="006F00C3"/>
    <w:rsid w:val="006F0CA7"/>
    <w:rsid w:val="006F2AC3"/>
    <w:rsid w:val="006F2D69"/>
    <w:rsid w:val="006F2DF7"/>
    <w:rsid w:val="006F402C"/>
    <w:rsid w:val="006F413B"/>
    <w:rsid w:val="006F44D2"/>
    <w:rsid w:val="006F6B32"/>
    <w:rsid w:val="006F7EFF"/>
    <w:rsid w:val="0070127D"/>
    <w:rsid w:val="00701337"/>
    <w:rsid w:val="00704446"/>
    <w:rsid w:val="00705571"/>
    <w:rsid w:val="00706E85"/>
    <w:rsid w:val="007112D8"/>
    <w:rsid w:val="00711DD7"/>
    <w:rsid w:val="00712736"/>
    <w:rsid w:val="00713532"/>
    <w:rsid w:val="00714EF2"/>
    <w:rsid w:val="007152F3"/>
    <w:rsid w:val="007158C7"/>
    <w:rsid w:val="007177A9"/>
    <w:rsid w:val="00717D0B"/>
    <w:rsid w:val="00724C3B"/>
    <w:rsid w:val="00725709"/>
    <w:rsid w:val="007348E4"/>
    <w:rsid w:val="00735798"/>
    <w:rsid w:val="007357E4"/>
    <w:rsid w:val="0073702B"/>
    <w:rsid w:val="00737083"/>
    <w:rsid w:val="00741246"/>
    <w:rsid w:val="00742644"/>
    <w:rsid w:val="00744FBA"/>
    <w:rsid w:val="0074601D"/>
    <w:rsid w:val="00750AFB"/>
    <w:rsid w:val="00750F5D"/>
    <w:rsid w:val="00751284"/>
    <w:rsid w:val="007518DB"/>
    <w:rsid w:val="0075343D"/>
    <w:rsid w:val="007564B0"/>
    <w:rsid w:val="00756660"/>
    <w:rsid w:val="00762057"/>
    <w:rsid w:val="00762E55"/>
    <w:rsid w:val="0076598B"/>
    <w:rsid w:val="007678B1"/>
    <w:rsid w:val="007701BF"/>
    <w:rsid w:val="00772AF6"/>
    <w:rsid w:val="00773485"/>
    <w:rsid w:val="00775B18"/>
    <w:rsid w:val="0077783C"/>
    <w:rsid w:val="0078031E"/>
    <w:rsid w:val="0078184D"/>
    <w:rsid w:val="007825A8"/>
    <w:rsid w:val="007832BA"/>
    <w:rsid w:val="007836DE"/>
    <w:rsid w:val="0078426C"/>
    <w:rsid w:val="00784C21"/>
    <w:rsid w:val="0078599F"/>
    <w:rsid w:val="0078700D"/>
    <w:rsid w:val="00787273"/>
    <w:rsid w:val="00787F7B"/>
    <w:rsid w:val="00790ADF"/>
    <w:rsid w:val="00792662"/>
    <w:rsid w:val="00793472"/>
    <w:rsid w:val="00793CBE"/>
    <w:rsid w:val="007978C9"/>
    <w:rsid w:val="007A20FF"/>
    <w:rsid w:val="007A2664"/>
    <w:rsid w:val="007A363C"/>
    <w:rsid w:val="007A45BC"/>
    <w:rsid w:val="007A6497"/>
    <w:rsid w:val="007A6BA0"/>
    <w:rsid w:val="007A6D92"/>
    <w:rsid w:val="007B19DE"/>
    <w:rsid w:val="007B2601"/>
    <w:rsid w:val="007B3315"/>
    <w:rsid w:val="007B4788"/>
    <w:rsid w:val="007B61EB"/>
    <w:rsid w:val="007C0325"/>
    <w:rsid w:val="007C1018"/>
    <w:rsid w:val="007C1D71"/>
    <w:rsid w:val="007C2562"/>
    <w:rsid w:val="007C28E1"/>
    <w:rsid w:val="007C2C51"/>
    <w:rsid w:val="007C344D"/>
    <w:rsid w:val="007C4BCB"/>
    <w:rsid w:val="007C61AF"/>
    <w:rsid w:val="007D1C8A"/>
    <w:rsid w:val="007D2D9E"/>
    <w:rsid w:val="007D3D4F"/>
    <w:rsid w:val="007D5FC8"/>
    <w:rsid w:val="007D6508"/>
    <w:rsid w:val="007D6945"/>
    <w:rsid w:val="007D7452"/>
    <w:rsid w:val="007E18DB"/>
    <w:rsid w:val="007E2B57"/>
    <w:rsid w:val="007E3885"/>
    <w:rsid w:val="007E5EF5"/>
    <w:rsid w:val="007E63CE"/>
    <w:rsid w:val="007E7CC3"/>
    <w:rsid w:val="007F033B"/>
    <w:rsid w:val="007F1206"/>
    <w:rsid w:val="007F1AA1"/>
    <w:rsid w:val="007F272B"/>
    <w:rsid w:val="007F38FF"/>
    <w:rsid w:val="007F6B32"/>
    <w:rsid w:val="007F78F1"/>
    <w:rsid w:val="00802D8B"/>
    <w:rsid w:val="00806D62"/>
    <w:rsid w:val="00812AC7"/>
    <w:rsid w:val="00813065"/>
    <w:rsid w:val="00813714"/>
    <w:rsid w:val="00813E2E"/>
    <w:rsid w:val="00814F64"/>
    <w:rsid w:val="00815BCF"/>
    <w:rsid w:val="00817A9A"/>
    <w:rsid w:val="008200BF"/>
    <w:rsid w:val="0082069E"/>
    <w:rsid w:val="00820825"/>
    <w:rsid w:val="00821CA6"/>
    <w:rsid w:val="00822B12"/>
    <w:rsid w:val="00823490"/>
    <w:rsid w:val="008245DC"/>
    <w:rsid w:val="008251D2"/>
    <w:rsid w:val="00825D89"/>
    <w:rsid w:val="00826DBC"/>
    <w:rsid w:val="00832EBF"/>
    <w:rsid w:val="008401C9"/>
    <w:rsid w:val="008401F8"/>
    <w:rsid w:val="00840AAD"/>
    <w:rsid w:val="0084128A"/>
    <w:rsid w:val="00841795"/>
    <w:rsid w:val="00841A21"/>
    <w:rsid w:val="00841A55"/>
    <w:rsid w:val="00842155"/>
    <w:rsid w:val="0084497B"/>
    <w:rsid w:val="00844B62"/>
    <w:rsid w:val="0084533A"/>
    <w:rsid w:val="00845972"/>
    <w:rsid w:val="00845F70"/>
    <w:rsid w:val="0085245B"/>
    <w:rsid w:val="0085617A"/>
    <w:rsid w:val="00860CA0"/>
    <w:rsid w:val="00861B35"/>
    <w:rsid w:val="00862329"/>
    <w:rsid w:val="00862FD7"/>
    <w:rsid w:val="00863821"/>
    <w:rsid w:val="008644AC"/>
    <w:rsid w:val="00866D98"/>
    <w:rsid w:val="008717B2"/>
    <w:rsid w:val="00874862"/>
    <w:rsid w:val="008805C5"/>
    <w:rsid w:val="00881A47"/>
    <w:rsid w:val="00881CFB"/>
    <w:rsid w:val="008834E0"/>
    <w:rsid w:val="00890421"/>
    <w:rsid w:val="00892691"/>
    <w:rsid w:val="00892873"/>
    <w:rsid w:val="00892CE2"/>
    <w:rsid w:val="00894A79"/>
    <w:rsid w:val="008A07AB"/>
    <w:rsid w:val="008A229B"/>
    <w:rsid w:val="008A4CC7"/>
    <w:rsid w:val="008A5C43"/>
    <w:rsid w:val="008B0DAE"/>
    <w:rsid w:val="008B21EC"/>
    <w:rsid w:val="008B24E1"/>
    <w:rsid w:val="008B415F"/>
    <w:rsid w:val="008B4848"/>
    <w:rsid w:val="008B4B47"/>
    <w:rsid w:val="008B4FD6"/>
    <w:rsid w:val="008B715C"/>
    <w:rsid w:val="008B731F"/>
    <w:rsid w:val="008B7C31"/>
    <w:rsid w:val="008C2494"/>
    <w:rsid w:val="008C3EA4"/>
    <w:rsid w:val="008C567E"/>
    <w:rsid w:val="008C628F"/>
    <w:rsid w:val="008C7455"/>
    <w:rsid w:val="008C7A9F"/>
    <w:rsid w:val="008D0AE1"/>
    <w:rsid w:val="008D2252"/>
    <w:rsid w:val="008D3AA8"/>
    <w:rsid w:val="008D5D45"/>
    <w:rsid w:val="008D66EB"/>
    <w:rsid w:val="008D7CCD"/>
    <w:rsid w:val="008E01A1"/>
    <w:rsid w:val="008E0671"/>
    <w:rsid w:val="008E24C0"/>
    <w:rsid w:val="008E2F38"/>
    <w:rsid w:val="008E351E"/>
    <w:rsid w:val="008E4323"/>
    <w:rsid w:val="008E4470"/>
    <w:rsid w:val="008E6B70"/>
    <w:rsid w:val="008E7988"/>
    <w:rsid w:val="008F040E"/>
    <w:rsid w:val="008F1229"/>
    <w:rsid w:val="008F202A"/>
    <w:rsid w:val="008F6089"/>
    <w:rsid w:val="009001BA"/>
    <w:rsid w:val="00901067"/>
    <w:rsid w:val="00902013"/>
    <w:rsid w:val="009024FA"/>
    <w:rsid w:val="0090298C"/>
    <w:rsid w:val="00903347"/>
    <w:rsid w:val="00904EBB"/>
    <w:rsid w:val="009055AC"/>
    <w:rsid w:val="009103C8"/>
    <w:rsid w:val="00910F99"/>
    <w:rsid w:val="0091173F"/>
    <w:rsid w:val="00912551"/>
    <w:rsid w:val="00912A35"/>
    <w:rsid w:val="00913461"/>
    <w:rsid w:val="00913CE9"/>
    <w:rsid w:val="0091407A"/>
    <w:rsid w:val="00914139"/>
    <w:rsid w:val="009204D3"/>
    <w:rsid w:val="00920CD5"/>
    <w:rsid w:val="00925FDE"/>
    <w:rsid w:val="00926AB4"/>
    <w:rsid w:val="00931493"/>
    <w:rsid w:val="009336C8"/>
    <w:rsid w:val="00933BF9"/>
    <w:rsid w:val="00935C9C"/>
    <w:rsid w:val="00937EAF"/>
    <w:rsid w:val="00942A97"/>
    <w:rsid w:val="00942BAF"/>
    <w:rsid w:val="00943A44"/>
    <w:rsid w:val="00944C85"/>
    <w:rsid w:val="00944FB7"/>
    <w:rsid w:val="00946B77"/>
    <w:rsid w:val="00946BD3"/>
    <w:rsid w:val="00954F52"/>
    <w:rsid w:val="00955159"/>
    <w:rsid w:val="00956102"/>
    <w:rsid w:val="00956FAA"/>
    <w:rsid w:val="009649BA"/>
    <w:rsid w:val="00964D77"/>
    <w:rsid w:val="0096691D"/>
    <w:rsid w:val="00966B5B"/>
    <w:rsid w:val="0096775A"/>
    <w:rsid w:val="00970E3A"/>
    <w:rsid w:val="009723FD"/>
    <w:rsid w:val="0097444B"/>
    <w:rsid w:val="00977286"/>
    <w:rsid w:val="009779EE"/>
    <w:rsid w:val="00981C57"/>
    <w:rsid w:val="00985B45"/>
    <w:rsid w:val="009A080E"/>
    <w:rsid w:val="009A2F7D"/>
    <w:rsid w:val="009A6527"/>
    <w:rsid w:val="009B305C"/>
    <w:rsid w:val="009B6C5B"/>
    <w:rsid w:val="009B71A9"/>
    <w:rsid w:val="009C0959"/>
    <w:rsid w:val="009C4B80"/>
    <w:rsid w:val="009C4C5D"/>
    <w:rsid w:val="009D00FF"/>
    <w:rsid w:val="009D11A7"/>
    <w:rsid w:val="009D1F36"/>
    <w:rsid w:val="009D2E73"/>
    <w:rsid w:val="009E0D04"/>
    <w:rsid w:val="009E18B3"/>
    <w:rsid w:val="009E1E83"/>
    <w:rsid w:val="009E1FB6"/>
    <w:rsid w:val="009E5095"/>
    <w:rsid w:val="009E5A2A"/>
    <w:rsid w:val="009E6340"/>
    <w:rsid w:val="009E6B23"/>
    <w:rsid w:val="009E7774"/>
    <w:rsid w:val="009F119D"/>
    <w:rsid w:val="009F121A"/>
    <w:rsid w:val="009F19AC"/>
    <w:rsid w:val="009F375D"/>
    <w:rsid w:val="009F3CDE"/>
    <w:rsid w:val="009F6879"/>
    <w:rsid w:val="009F688D"/>
    <w:rsid w:val="00A01E21"/>
    <w:rsid w:val="00A04796"/>
    <w:rsid w:val="00A054A5"/>
    <w:rsid w:val="00A073A1"/>
    <w:rsid w:val="00A10866"/>
    <w:rsid w:val="00A133E2"/>
    <w:rsid w:val="00A14A94"/>
    <w:rsid w:val="00A15358"/>
    <w:rsid w:val="00A154ED"/>
    <w:rsid w:val="00A16FAA"/>
    <w:rsid w:val="00A20A7A"/>
    <w:rsid w:val="00A21131"/>
    <w:rsid w:val="00A22D5D"/>
    <w:rsid w:val="00A2704B"/>
    <w:rsid w:val="00A2783C"/>
    <w:rsid w:val="00A308F6"/>
    <w:rsid w:val="00A33E42"/>
    <w:rsid w:val="00A36647"/>
    <w:rsid w:val="00A40205"/>
    <w:rsid w:val="00A40263"/>
    <w:rsid w:val="00A40ACD"/>
    <w:rsid w:val="00A40FE3"/>
    <w:rsid w:val="00A412D4"/>
    <w:rsid w:val="00A42C15"/>
    <w:rsid w:val="00A43152"/>
    <w:rsid w:val="00A4420E"/>
    <w:rsid w:val="00A444DD"/>
    <w:rsid w:val="00A4553A"/>
    <w:rsid w:val="00A521CC"/>
    <w:rsid w:val="00A535AF"/>
    <w:rsid w:val="00A56BC1"/>
    <w:rsid w:val="00A6069B"/>
    <w:rsid w:val="00A615EC"/>
    <w:rsid w:val="00A63C37"/>
    <w:rsid w:val="00A65795"/>
    <w:rsid w:val="00A66FED"/>
    <w:rsid w:val="00A70508"/>
    <w:rsid w:val="00A70530"/>
    <w:rsid w:val="00A706CA"/>
    <w:rsid w:val="00A72AAF"/>
    <w:rsid w:val="00A74187"/>
    <w:rsid w:val="00A74C1A"/>
    <w:rsid w:val="00A75A0A"/>
    <w:rsid w:val="00A80411"/>
    <w:rsid w:val="00A81524"/>
    <w:rsid w:val="00A82312"/>
    <w:rsid w:val="00A84F4F"/>
    <w:rsid w:val="00A8726D"/>
    <w:rsid w:val="00A87D3C"/>
    <w:rsid w:val="00A90178"/>
    <w:rsid w:val="00A90F2F"/>
    <w:rsid w:val="00A9187D"/>
    <w:rsid w:val="00A93043"/>
    <w:rsid w:val="00AA16C9"/>
    <w:rsid w:val="00AA1C68"/>
    <w:rsid w:val="00AA220E"/>
    <w:rsid w:val="00AA50F2"/>
    <w:rsid w:val="00AA5817"/>
    <w:rsid w:val="00AA5D62"/>
    <w:rsid w:val="00AA7561"/>
    <w:rsid w:val="00AA7DF7"/>
    <w:rsid w:val="00AB1620"/>
    <w:rsid w:val="00AB3931"/>
    <w:rsid w:val="00AB46B0"/>
    <w:rsid w:val="00AB722E"/>
    <w:rsid w:val="00AB757D"/>
    <w:rsid w:val="00AB7864"/>
    <w:rsid w:val="00AC243D"/>
    <w:rsid w:val="00AC3977"/>
    <w:rsid w:val="00AC39A2"/>
    <w:rsid w:val="00AC6828"/>
    <w:rsid w:val="00AC7433"/>
    <w:rsid w:val="00AC7847"/>
    <w:rsid w:val="00AD10CF"/>
    <w:rsid w:val="00AD151C"/>
    <w:rsid w:val="00AD36E7"/>
    <w:rsid w:val="00AD7EBC"/>
    <w:rsid w:val="00AE03BE"/>
    <w:rsid w:val="00AE2D63"/>
    <w:rsid w:val="00AE5A7F"/>
    <w:rsid w:val="00AE6A2C"/>
    <w:rsid w:val="00AF0B07"/>
    <w:rsid w:val="00AF2C43"/>
    <w:rsid w:val="00AF6354"/>
    <w:rsid w:val="00AF7CB6"/>
    <w:rsid w:val="00B002C2"/>
    <w:rsid w:val="00B019F3"/>
    <w:rsid w:val="00B024A0"/>
    <w:rsid w:val="00B033EC"/>
    <w:rsid w:val="00B038B4"/>
    <w:rsid w:val="00B048D7"/>
    <w:rsid w:val="00B04AD0"/>
    <w:rsid w:val="00B04CBD"/>
    <w:rsid w:val="00B0688F"/>
    <w:rsid w:val="00B073D9"/>
    <w:rsid w:val="00B07B26"/>
    <w:rsid w:val="00B114F6"/>
    <w:rsid w:val="00B11D89"/>
    <w:rsid w:val="00B140B5"/>
    <w:rsid w:val="00B160AA"/>
    <w:rsid w:val="00B1674F"/>
    <w:rsid w:val="00B213A4"/>
    <w:rsid w:val="00B23D4B"/>
    <w:rsid w:val="00B23EE1"/>
    <w:rsid w:val="00B26171"/>
    <w:rsid w:val="00B3034D"/>
    <w:rsid w:val="00B321C4"/>
    <w:rsid w:val="00B321D8"/>
    <w:rsid w:val="00B34F88"/>
    <w:rsid w:val="00B366B5"/>
    <w:rsid w:val="00B37AAD"/>
    <w:rsid w:val="00B41EE2"/>
    <w:rsid w:val="00B47F16"/>
    <w:rsid w:val="00B5075E"/>
    <w:rsid w:val="00B50D01"/>
    <w:rsid w:val="00B51BD8"/>
    <w:rsid w:val="00B52910"/>
    <w:rsid w:val="00B5506F"/>
    <w:rsid w:val="00B615B3"/>
    <w:rsid w:val="00B62D4B"/>
    <w:rsid w:val="00B63373"/>
    <w:rsid w:val="00B703AF"/>
    <w:rsid w:val="00B706B2"/>
    <w:rsid w:val="00B71D84"/>
    <w:rsid w:val="00B72B90"/>
    <w:rsid w:val="00B7356B"/>
    <w:rsid w:val="00B74653"/>
    <w:rsid w:val="00B758A6"/>
    <w:rsid w:val="00B77A08"/>
    <w:rsid w:val="00B8368B"/>
    <w:rsid w:val="00B856BF"/>
    <w:rsid w:val="00B871AA"/>
    <w:rsid w:val="00B94513"/>
    <w:rsid w:val="00B94B04"/>
    <w:rsid w:val="00B977AF"/>
    <w:rsid w:val="00BA36A3"/>
    <w:rsid w:val="00BA39B3"/>
    <w:rsid w:val="00BA4FB2"/>
    <w:rsid w:val="00BA554B"/>
    <w:rsid w:val="00BA5FD2"/>
    <w:rsid w:val="00BA6E7D"/>
    <w:rsid w:val="00BB165E"/>
    <w:rsid w:val="00BB2BB6"/>
    <w:rsid w:val="00BB3A83"/>
    <w:rsid w:val="00BB5E2F"/>
    <w:rsid w:val="00BB673A"/>
    <w:rsid w:val="00BC0A93"/>
    <w:rsid w:val="00BC0CBB"/>
    <w:rsid w:val="00BC36A0"/>
    <w:rsid w:val="00BC47D9"/>
    <w:rsid w:val="00BC7B22"/>
    <w:rsid w:val="00BD09EE"/>
    <w:rsid w:val="00BD0ECB"/>
    <w:rsid w:val="00BD152E"/>
    <w:rsid w:val="00BD2A40"/>
    <w:rsid w:val="00BD5713"/>
    <w:rsid w:val="00BD62A5"/>
    <w:rsid w:val="00BD700A"/>
    <w:rsid w:val="00BE225C"/>
    <w:rsid w:val="00BE2DAD"/>
    <w:rsid w:val="00BE3155"/>
    <w:rsid w:val="00BE533B"/>
    <w:rsid w:val="00BE5C83"/>
    <w:rsid w:val="00BE6026"/>
    <w:rsid w:val="00BE7C61"/>
    <w:rsid w:val="00BF1C07"/>
    <w:rsid w:val="00BF24FF"/>
    <w:rsid w:val="00BF2B17"/>
    <w:rsid w:val="00BF2DCF"/>
    <w:rsid w:val="00BF2E13"/>
    <w:rsid w:val="00BF3566"/>
    <w:rsid w:val="00BF4585"/>
    <w:rsid w:val="00BF5084"/>
    <w:rsid w:val="00BF5674"/>
    <w:rsid w:val="00BF5CDD"/>
    <w:rsid w:val="00C02695"/>
    <w:rsid w:val="00C03086"/>
    <w:rsid w:val="00C05685"/>
    <w:rsid w:val="00C1189E"/>
    <w:rsid w:val="00C11B66"/>
    <w:rsid w:val="00C177AF"/>
    <w:rsid w:val="00C179D0"/>
    <w:rsid w:val="00C17CFF"/>
    <w:rsid w:val="00C225F2"/>
    <w:rsid w:val="00C2296C"/>
    <w:rsid w:val="00C300E6"/>
    <w:rsid w:val="00C302B1"/>
    <w:rsid w:val="00C30DC6"/>
    <w:rsid w:val="00C30F6F"/>
    <w:rsid w:val="00C3167A"/>
    <w:rsid w:val="00C32000"/>
    <w:rsid w:val="00C33A7A"/>
    <w:rsid w:val="00C34B08"/>
    <w:rsid w:val="00C3510A"/>
    <w:rsid w:val="00C35754"/>
    <w:rsid w:val="00C36150"/>
    <w:rsid w:val="00C3766D"/>
    <w:rsid w:val="00C3780F"/>
    <w:rsid w:val="00C453CE"/>
    <w:rsid w:val="00C47823"/>
    <w:rsid w:val="00C47B74"/>
    <w:rsid w:val="00C52019"/>
    <w:rsid w:val="00C52EC6"/>
    <w:rsid w:val="00C56130"/>
    <w:rsid w:val="00C57CAE"/>
    <w:rsid w:val="00C6232B"/>
    <w:rsid w:val="00C62ED8"/>
    <w:rsid w:val="00C6370E"/>
    <w:rsid w:val="00C64157"/>
    <w:rsid w:val="00C64991"/>
    <w:rsid w:val="00C66136"/>
    <w:rsid w:val="00C66505"/>
    <w:rsid w:val="00C66ADB"/>
    <w:rsid w:val="00C66BFB"/>
    <w:rsid w:val="00C670F3"/>
    <w:rsid w:val="00C74581"/>
    <w:rsid w:val="00C7723B"/>
    <w:rsid w:val="00C86695"/>
    <w:rsid w:val="00C8731B"/>
    <w:rsid w:val="00C87433"/>
    <w:rsid w:val="00C9102F"/>
    <w:rsid w:val="00C92948"/>
    <w:rsid w:val="00C93BB7"/>
    <w:rsid w:val="00C93F87"/>
    <w:rsid w:val="00C94845"/>
    <w:rsid w:val="00CA07CB"/>
    <w:rsid w:val="00CA0CF8"/>
    <w:rsid w:val="00CA263A"/>
    <w:rsid w:val="00CA3411"/>
    <w:rsid w:val="00CA36E6"/>
    <w:rsid w:val="00CA3805"/>
    <w:rsid w:val="00CA49BA"/>
    <w:rsid w:val="00CA6B72"/>
    <w:rsid w:val="00CB102B"/>
    <w:rsid w:val="00CB250E"/>
    <w:rsid w:val="00CB3E4F"/>
    <w:rsid w:val="00CB4004"/>
    <w:rsid w:val="00CC16DE"/>
    <w:rsid w:val="00CC1B3B"/>
    <w:rsid w:val="00CC357E"/>
    <w:rsid w:val="00CC5648"/>
    <w:rsid w:val="00CC7AE0"/>
    <w:rsid w:val="00CD18A8"/>
    <w:rsid w:val="00CD1FF3"/>
    <w:rsid w:val="00CD5B90"/>
    <w:rsid w:val="00CD5BFA"/>
    <w:rsid w:val="00CD63CE"/>
    <w:rsid w:val="00CD78F3"/>
    <w:rsid w:val="00CE112E"/>
    <w:rsid w:val="00CE4A32"/>
    <w:rsid w:val="00CE5195"/>
    <w:rsid w:val="00CF012C"/>
    <w:rsid w:val="00CF0507"/>
    <w:rsid w:val="00CF0620"/>
    <w:rsid w:val="00CF2E6A"/>
    <w:rsid w:val="00CF33F6"/>
    <w:rsid w:val="00CF342E"/>
    <w:rsid w:val="00CF3C35"/>
    <w:rsid w:val="00CF469C"/>
    <w:rsid w:val="00D00F47"/>
    <w:rsid w:val="00D02BEB"/>
    <w:rsid w:val="00D04655"/>
    <w:rsid w:val="00D06540"/>
    <w:rsid w:val="00D06961"/>
    <w:rsid w:val="00D07713"/>
    <w:rsid w:val="00D12A0B"/>
    <w:rsid w:val="00D12D91"/>
    <w:rsid w:val="00D13CB3"/>
    <w:rsid w:val="00D13DC9"/>
    <w:rsid w:val="00D15162"/>
    <w:rsid w:val="00D219CB"/>
    <w:rsid w:val="00D24EC7"/>
    <w:rsid w:val="00D2514C"/>
    <w:rsid w:val="00D25C95"/>
    <w:rsid w:val="00D27A0B"/>
    <w:rsid w:val="00D27D00"/>
    <w:rsid w:val="00D313A5"/>
    <w:rsid w:val="00D337A6"/>
    <w:rsid w:val="00D34628"/>
    <w:rsid w:val="00D359DE"/>
    <w:rsid w:val="00D3657F"/>
    <w:rsid w:val="00D3679D"/>
    <w:rsid w:val="00D36B9E"/>
    <w:rsid w:val="00D376C0"/>
    <w:rsid w:val="00D41397"/>
    <w:rsid w:val="00D46075"/>
    <w:rsid w:val="00D47703"/>
    <w:rsid w:val="00D504BD"/>
    <w:rsid w:val="00D5116D"/>
    <w:rsid w:val="00D512D1"/>
    <w:rsid w:val="00D525D7"/>
    <w:rsid w:val="00D52642"/>
    <w:rsid w:val="00D547A6"/>
    <w:rsid w:val="00D559BD"/>
    <w:rsid w:val="00D617D9"/>
    <w:rsid w:val="00D61C2E"/>
    <w:rsid w:val="00D61F58"/>
    <w:rsid w:val="00D62CB2"/>
    <w:rsid w:val="00D64033"/>
    <w:rsid w:val="00D64B0C"/>
    <w:rsid w:val="00D6726E"/>
    <w:rsid w:val="00D67686"/>
    <w:rsid w:val="00D7243F"/>
    <w:rsid w:val="00D738E0"/>
    <w:rsid w:val="00D73BBC"/>
    <w:rsid w:val="00D73E0F"/>
    <w:rsid w:val="00D74158"/>
    <w:rsid w:val="00D75A31"/>
    <w:rsid w:val="00D8174A"/>
    <w:rsid w:val="00D82A02"/>
    <w:rsid w:val="00D8328E"/>
    <w:rsid w:val="00D94BDF"/>
    <w:rsid w:val="00D955C7"/>
    <w:rsid w:val="00D95BD4"/>
    <w:rsid w:val="00D97B5C"/>
    <w:rsid w:val="00DA1D96"/>
    <w:rsid w:val="00DA3541"/>
    <w:rsid w:val="00DA4205"/>
    <w:rsid w:val="00DA4270"/>
    <w:rsid w:val="00DA4354"/>
    <w:rsid w:val="00DA4416"/>
    <w:rsid w:val="00DA6D0C"/>
    <w:rsid w:val="00DB166C"/>
    <w:rsid w:val="00DB2C1D"/>
    <w:rsid w:val="00DB33C6"/>
    <w:rsid w:val="00DB5FF8"/>
    <w:rsid w:val="00DB7BB6"/>
    <w:rsid w:val="00DC0DEC"/>
    <w:rsid w:val="00DC11C7"/>
    <w:rsid w:val="00DC290E"/>
    <w:rsid w:val="00DC319B"/>
    <w:rsid w:val="00DC51CE"/>
    <w:rsid w:val="00DC60C6"/>
    <w:rsid w:val="00DC69F0"/>
    <w:rsid w:val="00DC6A98"/>
    <w:rsid w:val="00DD00FA"/>
    <w:rsid w:val="00DD1D41"/>
    <w:rsid w:val="00DD2223"/>
    <w:rsid w:val="00DD27D3"/>
    <w:rsid w:val="00DD7CA7"/>
    <w:rsid w:val="00DE197E"/>
    <w:rsid w:val="00DE1D47"/>
    <w:rsid w:val="00DE265A"/>
    <w:rsid w:val="00DE4541"/>
    <w:rsid w:val="00DE4A52"/>
    <w:rsid w:val="00DF5BCD"/>
    <w:rsid w:val="00DF617A"/>
    <w:rsid w:val="00DF6840"/>
    <w:rsid w:val="00DF6F36"/>
    <w:rsid w:val="00E00BC8"/>
    <w:rsid w:val="00E01669"/>
    <w:rsid w:val="00E01F46"/>
    <w:rsid w:val="00E02016"/>
    <w:rsid w:val="00E03714"/>
    <w:rsid w:val="00E07A3F"/>
    <w:rsid w:val="00E1036E"/>
    <w:rsid w:val="00E13A48"/>
    <w:rsid w:val="00E17AA5"/>
    <w:rsid w:val="00E20293"/>
    <w:rsid w:val="00E20325"/>
    <w:rsid w:val="00E22B01"/>
    <w:rsid w:val="00E2561E"/>
    <w:rsid w:val="00E26C48"/>
    <w:rsid w:val="00E31AE4"/>
    <w:rsid w:val="00E33052"/>
    <w:rsid w:val="00E340DE"/>
    <w:rsid w:val="00E34204"/>
    <w:rsid w:val="00E342F7"/>
    <w:rsid w:val="00E34864"/>
    <w:rsid w:val="00E34929"/>
    <w:rsid w:val="00E35F9F"/>
    <w:rsid w:val="00E36A53"/>
    <w:rsid w:val="00E36F9F"/>
    <w:rsid w:val="00E37AF0"/>
    <w:rsid w:val="00E37FF1"/>
    <w:rsid w:val="00E40B48"/>
    <w:rsid w:val="00E41784"/>
    <w:rsid w:val="00E43243"/>
    <w:rsid w:val="00E43AE5"/>
    <w:rsid w:val="00E443D0"/>
    <w:rsid w:val="00E447CB"/>
    <w:rsid w:val="00E452A4"/>
    <w:rsid w:val="00E4573A"/>
    <w:rsid w:val="00E54FFB"/>
    <w:rsid w:val="00E5767B"/>
    <w:rsid w:val="00E61473"/>
    <w:rsid w:val="00E6272C"/>
    <w:rsid w:val="00E62A1C"/>
    <w:rsid w:val="00E63AC6"/>
    <w:rsid w:val="00E652AF"/>
    <w:rsid w:val="00E6540D"/>
    <w:rsid w:val="00E66628"/>
    <w:rsid w:val="00E73726"/>
    <w:rsid w:val="00E73B07"/>
    <w:rsid w:val="00E74855"/>
    <w:rsid w:val="00E74D02"/>
    <w:rsid w:val="00E75A3C"/>
    <w:rsid w:val="00E75C3F"/>
    <w:rsid w:val="00E771C9"/>
    <w:rsid w:val="00E82B13"/>
    <w:rsid w:val="00E83559"/>
    <w:rsid w:val="00E83F0E"/>
    <w:rsid w:val="00E86AEB"/>
    <w:rsid w:val="00E8717D"/>
    <w:rsid w:val="00E90F95"/>
    <w:rsid w:val="00E914F8"/>
    <w:rsid w:val="00E93C1A"/>
    <w:rsid w:val="00E948E3"/>
    <w:rsid w:val="00E957DF"/>
    <w:rsid w:val="00E95993"/>
    <w:rsid w:val="00E96C20"/>
    <w:rsid w:val="00EA012D"/>
    <w:rsid w:val="00EA1492"/>
    <w:rsid w:val="00EA17E5"/>
    <w:rsid w:val="00EA32DD"/>
    <w:rsid w:val="00EA4204"/>
    <w:rsid w:val="00EA5271"/>
    <w:rsid w:val="00EA5829"/>
    <w:rsid w:val="00EA607B"/>
    <w:rsid w:val="00EA6E0F"/>
    <w:rsid w:val="00EB21E8"/>
    <w:rsid w:val="00EB4E67"/>
    <w:rsid w:val="00EB551B"/>
    <w:rsid w:val="00EB6B27"/>
    <w:rsid w:val="00EB6D9D"/>
    <w:rsid w:val="00EC1149"/>
    <w:rsid w:val="00EC13C3"/>
    <w:rsid w:val="00EC17F0"/>
    <w:rsid w:val="00EC2E73"/>
    <w:rsid w:val="00EC362C"/>
    <w:rsid w:val="00EC36FA"/>
    <w:rsid w:val="00EC3E4A"/>
    <w:rsid w:val="00EC56D7"/>
    <w:rsid w:val="00EC5BEE"/>
    <w:rsid w:val="00EC5C15"/>
    <w:rsid w:val="00ED0FEF"/>
    <w:rsid w:val="00EE0268"/>
    <w:rsid w:val="00EE069F"/>
    <w:rsid w:val="00EE06F6"/>
    <w:rsid w:val="00EE0998"/>
    <w:rsid w:val="00EE200D"/>
    <w:rsid w:val="00EE4624"/>
    <w:rsid w:val="00EE56C1"/>
    <w:rsid w:val="00EE5BDF"/>
    <w:rsid w:val="00EE5BEA"/>
    <w:rsid w:val="00EF0D0A"/>
    <w:rsid w:val="00EF345C"/>
    <w:rsid w:val="00EF40B6"/>
    <w:rsid w:val="00EF424F"/>
    <w:rsid w:val="00EF6120"/>
    <w:rsid w:val="00F01641"/>
    <w:rsid w:val="00F02BF0"/>
    <w:rsid w:val="00F0433E"/>
    <w:rsid w:val="00F04AF0"/>
    <w:rsid w:val="00F053E1"/>
    <w:rsid w:val="00F05A8D"/>
    <w:rsid w:val="00F061AB"/>
    <w:rsid w:val="00F10405"/>
    <w:rsid w:val="00F10422"/>
    <w:rsid w:val="00F124D9"/>
    <w:rsid w:val="00F13430"/>
    <w:rsid w:val="00F134E1"/>
    <w:rsid w:val="00F13D0A"/>
    <w:rsid w:val="00F15059"/>
    <w:rsid w:val="00F15C0B"/>
    <w:rsid w:val="00F16B46"/>
    <w:rsid w:val="00F17723"/>
    <w:rsid w:val="00F206C2"/>
    <w:rsid w:val="00F216A0"/>
    <w:rsid w:val="00F234F0"/>
    <w:rsid w:val="00F248D5"/>
    <w:rsid w:val="00F24C17"/>
    <w:rsid w:val="00F24F3A"/>
    <w:rsid w:val="00F27212"/>
    <w:rsid w:val="00F2784E"/>
    <w:rsid w:val="00F317C8"/>
    <w:rsid w:val="00F317EE"/>
    <w:rsid w:val="00F31D25"/>
    <w:rsid w:val="00F32AF8"/>
    <w:rsid w:val="00F32BD5"/>
    <w:rsid w:val="00F35C37"/>
    <w:rsid w:val="00F36B05"/>
    <w:rsid w:val="00F3764A"/>
    <w:rsid w:val="00F378E1"/>
    <w:rsid w:val="00F43565"/>
    <w:rsid w:val="00F448B4"/>
    <w:rsid w:val="00F465E4"/>
    <w:rsid w:val="00F473A9"/>
    <w:rsid w:val="00F50ED3"/>
    <w:rsid w:val="00F530EE"/>
    <w:rsid w:val="00F53A3E"/>
    <w:rsid w:val="00F54292"/>
    <w:rsid w:val="00F55F9D"/>
    <w:rsid w:val="00F62D49"/>
    <w:rsid w:val="00F6536D"/>
    <w:rsid w:val="00F662DD"/>
    <w:rsid w:val="00F66970"/>
    <w:rsid w:val="00F67705"/>
    <w:rsid w:val="00F6782D"/>
    <w:rsid w:val="00F70A4E"/>
    <w:rsid w:val="00F74ED0"/>
    <w:rsid w:val="00F75A22"/>
    <w:rsid w:val="00F75CD2"/>
    <w:rsid w:val="00F8058E"/>
    <w:rsid w:val="00F81146"/>
    <w:rsid w:val="00F8615E"/>
    <w:rsid w:val="00F876E6"/>
    <w:rsid w:val="00F90CC2"/>
    <w:rsid w:val="00F94203"/>
    <w:rsid w:val="00F962A0"/>
    <w:rsid w:val="00F96536"/>
    <w:rsid w:val="00F96E2B"/>
    <w:rsid w:val="00FA32E7"/>
    <w:rsid w:val="00FA3A84"/>
    <w:rsid w:val="00FA6858"/>
    <w:rsid w:val="00FA7B7C"/>
    <w:rsid w:val="00FA7E58"/>
    <w:rsid w:val="00FB149A"/>
    <w:rsid w:val="00FB1CDB"/>
    <w:rsid w:val="00FB4381"/>
    <w:rsid w:val="00FB4CC5"/>
    <w:rsid w:val="00FB7E92"/>
    <w:rsid w:val="00FC3F56"/>
    <w:rsid w:val="00FD2037"/>
    <w:rsid w:val="00FD307B"/>
    <w:rsid w:val="00FE00F9"/>
    <w:rsid w:val="00FE3574"/>
    <w:rsid w:val="00FE7C33"/>
    <w:rsid w:val="00FE7F7C"/>
    <w:rsid w:val="00FF069C"/>
    <w:rsid w:val="00FF259A"/>
    <w:rsid w:val="00FF4FF5"/>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241974"/>
  <w15:docId w15:val="{F78DFA7D-902F-45E7-8537-0B2BEBC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275D"/>
    <w:rPr>
      <w:color w:val="000000"/>
    </w:rPr>
  </w:style>
  <w:style w:type="paragraph" w:styleId="Heading1">
    <w:name w:val="heading 1"/>
    <w:basedOn w:val="Normal"/>
    <w:next w:val="Normal"/>
    <w:link w:val="Heading1Char"/>
    <w:uiPriority w:val="9"/>
    <w:qFormat/>
    <w:rsid w:val="00D526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26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2642"/>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192D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0">
    <w:name w:val="Heading #2_"/>
    <w:basedOn w:val="DefaultParagraphFont"/>
    <w:link w:val="Heading21"/>
    <w:rPr>
      <w:b w:val="0"/>
      <w:bCs w:val="0"/>
      <w:i w:val="0"/>
      <w:iCs w:val="0"/>
      <w:smallCaps w:val="0"/>
      <w:strike w:val="0"/>
      <w:sz w:val="22"/>
      <w:szCs w:val="22"/>
      <w:u w:val="none"/>
    </w:rPr>
  </w:style>
  <w:style w:type="character" w:customStyle="1" w:styleId="Heading22">
    <w:name w:val="Heading #2"/>
    <w:basedOn w:val="Heading20"/>
    <w:rPr>
      <w:rFonts w:ascii="Times New Roman" w:eastAsia="Times New Roman" w:hAnsi="Times New Roman" w:cs="Times New Roman"/>
      <w:b w:val="0"/>
      <w:bCs w:val="0"/>
      <w:i w:val="0"/>
      <w:iCs w:val="0"/>
      <w:smallCaps w:val="0"/>
      <w:strike w:val="0"/>
      <w:color w:val="1A171C"/>
      <w:spacing w:val="0"/>
      <w:w w:val="100"/>
      <w:position w:val="0"/>
      <w:sz w:val="22"/>
      <w:szCs w:val="22"/>
      <w:u w:val="none"/>
      <w:lang w:val="en-US" w:eastAsia="en-US" w:bidi="en-US"/>
    </w:rPr>
  </w:style>
  <w:style w:type="character" w:customStyle="1" w:styleId="Headerorfooter">
    <w:name w:val="Header or footer_"/>
    <w:basedOn w:val="DefaultParagraphFont"/>
    <w:link w:val="Headerorfooter0"/>
    <w:rPr>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1A171C"/>
      <w:spacing w:val="0"/>
      <w:w w:val="100"/>
      <w:position w:val="0"/>
      <w:sz w:val="18"/>
      <w:szCs w:val="18"/>
      <w:u w:val="none"/>
      <w:lang w:val="en-US" w:eastAsia="en-US" w:bidi="en-US"/>
    </w:rPr>
  </w:style>
  <w:style w:type="character" w:customStyle="1" w:styleId="Headerorfooter75ptSpacing0pt">
    <w:name w:val="Header or footer + 7.5 pt;Spacing 0 pt"/>
    <w:basedOn w:val="Headerorfooter"/>
    <w:rPr>
      <w:rFonts w:ascii="Times New Roman" w:eastAsia="Times New Roman" w:hAnsi="Times New Roman" w:cs="Times New Roman"/>
      <w:b w:val="0"/>
      <w:bCs w:val="0"/>
      <w:i w:val="0"/>
      <w:iCs w:val="0"/>
      <w:smallCaps w:val="0"/>
      <w:strike w:val="0"/>
      <w:color w:val="1A171C"/>
      <w:spacing w:val="10"/>
      <w:w w:val="100"/>
      <w:position w:val="0"/>
      <w:sz w:val="15"/>
      <w:szCs w:val="15"/>
      <w:u w:val="none"/>
      <w:lang w:val="fr-FR" w:eastAsia="fr-FR" w:bidi="fr-FR"/>
    </w:rPr>
  </w:style>
  <w:style w:type="character" w:customStyle="1" w:styleId="Bodytext3">
    <w:name w:val="Body text (3)_"/>
    <w:basedOn w:val="DefaultParagraphFont"/>
    <w:link w:val="Bodytext30"/>
    <w:rPr>
      <w:b w:val="0"/>
      <w:bCs w:val="0"/>
      <w:i/>
      <w:iCs/>
      <w:smallCaps w:val="0"/>
      <w:strike w:val="0"/>
      <w:sz w:val="16"/>
      <w:szCs w:val="16"/>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character" w:customStyle="1" w:styleId="Heading10">
    <w:name w:val="Heading #1_"/>
    <w:basedOn w:val="DefaultParagraphFont"/>
    <w:link w:val="Heading11"/>
    <w:rPr>
      <w:b w:val="0"/>
      <w:bCs w:val="0"/>
      <w:i w:val="0"/>
      <w:iCs w:val="0"/>
      <w:smallCaps w:val="0"/>
      <w:strike w:val="0"/>
      <w:sz w:val="28"/>
      <w:szCs w:val="28"/>
      <w:u w:val="none"/>
    </w:rPr>
  </w:style>
  <w:style w:type="character" w:customStyle="1" w:styleId="Heading12">
    <w:name w:val="Heading #1"/>
    <w:basedOn w:val="Heading10"/>
    <w:rPr>
      <w:rFonts w:ascii="Times New Roman" w:eastAsia="Times New Roman" w:hAnsi="Times New Roman" w:cs="Times New Roman"/>
      <w:b w:val="0"/>
      <w:bCs w:val="0"/>
      <w:i w:val="0"/>
      <w:iCs w:val="0"/>
      <w:smallCaps w:val="0"/>
      <w:strike w:val="0"/>
      <w:color w:val="1A171C"/>
      <w:spacing w:val="0"/>
      <w:w w:val="100"/>
      <w:position w:val="0"/>
      <w:sz w:val="28"/>
      <w:szCs w:val="28"/>
      <w:u w:val="none"/>
      <w:lang w:val="en-US" w:eastAsia="en-US" w:bidi="en-US"/>
    </w:rPr>
  </w:style>
  <w:style w:type="character" w:customStyle="1" w:styleId="Heading30">
    <w:name w:val="Heading #3_"/>
    <w:basedOn w:val="DefaultParagraphFont"/>
    <w:link w:val="Heading31"/>
    <w:rPr>
      <w:b/>
      <w:bCs/>
      <w:i w:val="0"/>
      <w:iCs w:val="0"/>
      <w:smallCaps w:val="0"/>
      <w:strike w:val="0"/>
      <w:sz w:val="18"/>
      <w:szCs w:val="18"/>
      <w:u w:val="none"/>
    </w:rPr>
  </w:style>
  <w:style w:type="character" w:customStyle="1" w:styleId="Heading32">
    <w:name w:val="Heading #3"/>
    <w:basedOn w:val="Heading30"/>
    <w:rPr>
      <w:rFonts w:ascii="Times New Roman" w:eastAsia="Times New Roman" w:hAnsi="Times New Roman" w:cs="Times New Roman"/>
      <w:b/>
      <w:bCs/>
      <w:i w:val="0"/>
      <w:iCs w:val="0"/>
      <w:smallCaps w:val="0"/>
      <w:strike w:val="0"/>
      <w:color w:val="1A171C"/>
      <w:spacing w:val="0"/>
      <w:w w:val="100"/>
      <w:position w:val="0"/>
      <w:sz w:val="18"/>
      <w:szCs w:val="18"/>
      <w:u w:val="none"/>
      <w:lang w:val="en-US" w:eastAsia="en-US" w:bidi="en-US"/>
    </w:rPr>
  </w:style>
  <w:style w:type="character" w:customStyle="1" w:styleId="Bodytext4">
    <w:name w:val="Body text (4)_"/>
    <w:basedOn w:val="DefaultParagraphFont"/>
    <w:link w:val="Bodytext40"/>
    <w:rPr>
      <w:b/>
      <w:bCs/>
      <w:i w:val="0"/>
      <w:iCs w:val="0"/>
      <w:smallCaps w:val="0"/>
      <w:strike w:val="0"/>
      <w:sz w:val="18"/>
      <w:szCs w:val="18"/>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1A171C"/>
      <w:spacing w:val="0"/>
      <w:w w:val="100"/>
      <w:position w:val="0"/>
      <w:sz w:val="18"/>
      <w:szCs w:val="18"/>
      <w:u w:val="none"/>
      <w:lang w:val="en-US" w:eastAsia="en-US" w:bidi="en-US"/>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1A171C"/>
      <w:spacing w:val="0"/>
      <w:w w:val="100"/>
      <w:position w:val="0"/>
      <w:sz w:val="18"/>
      <w:szCs w:val="18"/>
      <w:u w:val="none"/>
      <w:lang w:val="en-US" w:eastAsia="en-US" w:bidi="en-US"/>
    </w:rPr>
  </w:style>
  <w:style w:type="character" w:customStyle="1" w:styleId="Bodytext5">
    <w:name w:val="Body text (5)_"/>
    <w:basedOn w:val="DefaultParagraphFont"/>
    <w:link w:val="Bodytext50"/>
    <w:rPr>
      <w:b w:val="0"/>
      <w:bCs w:val="0"/>
      <w:i w:val="0"/>
      <w:iCs w:val="0"/>
      <w:smallCaps w:val="0"/>
      <w:strike w:val="0"/>
      <w:sz w:val="16"/>
      <w:szCs w:val="16"/>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character" w:customStyle="1" w:styleId="TOC3Char">
    <w:name w:val="TOC 3 Char"/>
    <w:basedOn w:val="DefaultParagraphFont"/>
    <w:link w:val="TOC3"/>
    <w:uiPriority w:val="39"/>
    <w:rsid w:val="0057084C"/>
    <w:rPr>
      <w:color w:val="000000"/>
      <w:sz w:val="16"/>
      <w:szCs w:val="16"/>
    </w:rPr>
  </w:style>
  <w:style w:type="character" w:customStyle="1" w:styleId="Tableofcontents">
    <w:name w:val="Table of contents"/>
    <w:basedOn w:val="TOC3Char"/>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character" w:customStyle="1" w:styleId="Bodytext3Exact">
    <w:name w:val="Body text (3) Exact"/>
    <w:basedOn w:val="DefaultParagraphFont"/>
    <w:rPr>
      <w:b w:val="0"/>
      <w:bCs w:val="0"/>
      <w:i/>
      <w:iCs/>
      <w:smallCaps w:val="0"/>
      <w:strike w:val="0"/>
      <w:sz w:val="16"/>
      <w:szCs w:val="16"/>
      <w:u w:val="none"/>
    </w:rPr>
  </w:style>
  <w:style w:type="character" w:customStyle="1" w:styleId="Bodytext3Exact0">
    <w:name w:val="Body text (3) Exact"/>
    <w:basedOn w:val="Bodytext3"/>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character" w:customStyle="1" w:styleId="Bodytext3NotItalicExact">
    <w:name w:val="Body text (3) + Not Italic Exact"/>
    <w:basedOn w:val="Bodytext3"/>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character" w:customStyle="1" w:styleId="Bodytext575pt">
    <w:name w:val="Body text (5) + 7.5 pt"/>
    <w:basedOn w:val="Bodytext5"/>
    <w:rPr>
      <w:rFonts w:ascii="Times New Roman" w:eastAsia="Times New Roman" w:hAnsi="Times New Roman" w:cs="Times New Roman"/>
      <w:b w:val="0"/>
      <w:bCs w:val="0"/>
      <w:i w:val="0"/>
      <w:iCs w:val="0"/>
      <w:smallCaps w:val="0"/>
      <w:strike w:val="0"/>
      <w:color w:val="1A171C"/>
      <w:spacing w:val="0"/>
      <w:w w:val="100"/>
      <w:position w:val="0"/>
      <w:sz w:val="15"/>
      <w:szCs w:val="15"/>
      <w:u w:val="none"/>
      <w:lang w:val="en-US" w:eastAsia="en-US" w:bidi="en-US"/>
    </w:rPr>
  </w:style>
  <w:style w:type="character" w:customStyle="1" w:styleId="Bodytext5Italic">
    <w:name w:val="Body text (5) + Italic"/>
    <w:basedOn w:val="Bodytext5"/>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character" w:customStyle="1" w:styleId="Bodytext59ptBold">
    <w:name w:val="Body text (5) + 9 pt;Bold"/>
    <w:basedOn w:val="Bodytext5"/>
    <w:rPr>
      <w:rFonts w:ascii="Times New Roman" w:eastAsia="Times New Roman" w:hAnsi="Times New Roman" w:cs="Times New Roman"/>
      <w:b/>
      <w:bCs/>
      <w:i w:val="0"/>
      <w:iCs w:val="0"/>
      <w:smallCaps w:val="0"/>
      <w:strike w:val="0"/>
      <w:color w:val="1A171C"/>
      <w:spacing w:val="0"/>
      <w:w w:val="100"/>
      <w:position w:val="0"/>
      <w:sz w:val="18"/>
      <w:szCs w:val="18"/>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1A171C"/>
      <w:spacing w:val="0"/>
      <w:w w:val="100"/>
      <w:position w:val="0"/>
      <w:sz w:val="18"/>
      <w:szCs w:val="18"/>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1A171C"/>
      <w:spacing w:val="0"/>
      <w:w w:val="100"/>
      <w:position w:val="0"/>
      <w:sz w:val="18"/>
      <w:szCs w:val="18"/>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1A171C"/>
      <w:spacing w:val="0"/>
      <w:w w:val="100"/>
      <w:position w:val="0"/>
      <w:sz w:val="18"/>
      <w:szCs w:val="18"/>
      <w:u w:val="none"/>
      <w:lang w:val="en-US" w:eastAsia="en-US" w:bidi="en-US"/>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character" w:customStyle="1" w:styleId="Bodytext6">
    <w:name w:val="Body text (6)_"/>
    <w:basedOn w:val="DefaultParagraphFont"/>
    <w:link w:val="Bodytext60"/>
    <w:rPr>
      <w:b w:val="0"/>
      <w:bCs w:val="0"/>
      <w:i/>
      <w:iCs/>
      <w:smallCaps w:val="0"/>
      <w:strike w:val="0"/>
      <w:sz w:val="16"/>
      <w:szCs w:val="16"/>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1A171C"/>
      <w:spacing w:val="0"/>
      <w:w w:val="100"/>
      <w:position w:val="0"/>
      <w:sz w:val="15"/>
      <w:szCs w:val="15"/>
      <w:u w:val="none"/>
      <w:lang w:val="en-US" w:eastAsia="en-US" w:bidi="en-US"/>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character" w:customStyle="1" w:styleId="Tablecaption">
    <w:name w:val="Table caption_"/>
    <w:basedOn w:val="DefaultParagraphFont"/>
    <w:link w:val="Tablecaption0"/>
    <w:rPr>
      <w:b w:val="0"/>
      <w:bCs w:val="0"/>
      <w:i w:val="0"/>
      <w:iCs w:val="0"/>
      <w:smallCaps w:val="0"/>
      <w:strike w:val="0"/>
      <w:sz w:val="16"/>
      <w:szCs w:val="16"/>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1A171C"/>
      <w:spacing w:val="0"/>
      <w:w w:val="100"/>
      <w:position w:val="0"/>
      <w:sz w:val="16"/>
      <w:szCs w:val="16"/>
      <w:u w:val="none"/>
      <w:lang w:val="en-US" w:eastAsia="en-US" w:bidi="en-US"/>
    </w:rPr>
  </w:style>
  <w:style w:type="paragraph" w:customStyle="1" w:styleId="Heading21">
    <w:name w:val="Heading #2"/>
    <w:basedOn w:val="Normal"/>
    <w:link w:val="Heading20"/>
    <w:pPr>
      <w:shd w:val="clear" w:color="auto" w:fill="FFFFFF"/>
      <w:spacing w:after="180" w:line="244" w:lineRule="exact"/>
      <w:jc w:val="center"/>
      <w:outlineLvl w:val="1"/>
    </w:pPr>
    <w:rPr>
      <w:sz w:val="22"/>
      <w:szCs w:val="22"/>
    </w:rPr>
  </w:style>
  <w:style w:type="paragraph" w:customStyle="1" w:styleId="Headerorfooter0">
    <w:name w:val="Header or footer"/>
    <w:basedOn w:val="Normal"/>
    <w:link w:val="Headerorfooter"/>
    <w:pPr>
      <w:shd w:val="clear" w:color="auto" w:fill="FFFFFF"/>
      <w:spacing w:line="200" w:lineRule="exact"/>
    </w:pPr>
    <w:rPr>
      <w:sz w:val="18"/>
      <w:szCs w:val="18"/>
    </w:rPr>
  </w:style>
  <w:style w:type="paragraph" w:customStyle="1" w:styleId="Bodytext30">
    <w:name w:val="Body text (3)"/>
    <w:basedOn w:val="Normal"/>
    <w:link w:val="Bodytext3"/>
    <w:pPr>
      <w:shd w:val="clear" w:color="auto" w:fill="FFFFFF"/>
      <w:spacing w:before="180" w:after="800" w:line="178" w:lineRule="exact"/>
      <w:jc w:val="center"/>
    </w:pPr>
    <w:rPr>
      <w:i/>
      <w:iCs/>
      <w:sz w:val="16"/>
      <w:szCs w:val="16"/>
    </w:rPr>
  </w:style>
  <w:style w:type="paragraph" w:customStyle="1" w:styleId="Heading11">
    <w:name w:val="Heading #1"/>
    <w:basedOn w:val="Normal"/>
    <w:link w:val="Heading10"/>
    <w:pPr>
      <w:shd w:val="clear" w:color="auto" w:fill="FFFFFF"/>
      <w:spacing w:before="700" w:after="700" w:line="310" w:lineRule="exact"/>
      <w:jc w:val="center"/>
      <w:outlineLvl w:val="0"/>
    </w:pPr>
    <w:rPr>
      <w:sz w:val="28"/>
      <w:szCs w:val="28"/>
    </w:rPr>
  </w:style>
  <w:style w:type="paragraph" w:customStyle="1" w:styleId="Heading31">
    <w:name w:val="Heading #3"/>
    <w:basedOn w:val="Normal"/>
    <w:link w:val="Heading30"/>
    <w:pPr>
      <w:shd w:val="clear" w:color="auto" w:fill="FFFFFF"/>
      <w:spacing w:before="620" w:line="341" w:lineRule="exact"/>
      <w:jc w:val="center"/>
      <w:outlineLvl w:val="2"/>
    </w:pPr>
    <w:rPr>
      <w:b/>
      <w:bCs/>
      <w:sz w:val="18"/>
      <w:szCs w:val="18"/>
    </w:rPr>
  </w:style>
  <w:style w:type="paragraph" w:customStyle="1" w:styleId="Bodytext40">
    <w:name w:val="Body text (4)"/>
    <w:basedOn w:val="Normal"/>
    <w:link w:val="Bodytext4"/>
    <w:pPr>
      <w:shd w:val="clear" w:color="auto" w:fill="FFFFFF"/>
      <w:spacing w:line="341" w:lineRule="exact"/>
      <w:jc w:val="center"/>
    </w:pPr>
    <w:rPr>
      <w:b/>
      <w:bCs/>
      <w:sz w:val="18"/>
      <w:szCs w:val="18"/>
    </w:rPr>
  </w:style>
  <w:style w:type="paragraph" w:customStyle="1" w:styleId="Bodytext20">
    <w:name w:val="Body text (2)"/>
    <w:basedOn w:val="Normal"/>
    <w:link w:val="Bodytext2"/>
    <w:pPr>
      <w:shd w:val="clear" w:color="auto" w:fill="FFFFFF"/>
      <w:spacing w:after="180" w:line="341" w:lineRule="exact"/>
      <w:ind w:hanging="320"/>
      <w:jc w:val="center"/>
    </w:pPr>
    <w:rPr>
      <w:sz w:val="18"/>
      <w:szCs w:val="18"/>
    </w:rPr>
  </w:style>
  <w:style w:type="paragraph" w:customStyle="1" w:styleId="Bodytext50">
    <w:name w:val="Body text (5)"/>
    <w:basedOn w:val="Normal"/>
    <w:link w:val="Bodytext5"/>
    <w:pPr>
      <w:shd w:val="clear" w:color="auto" w:fill="FFFFFF"/>
      <w:spacing w:before="180" w:after="180" w:line="178" w:lineRule="exact"/>
      <w:ind w:hanging="500"/>
      <w:jc w:val="center"/>
    </w:pPr>
    <w:rPr>
      <w:sz w:val="16"/>
      <w:szCs w:val="16"/>
    </w:rPr>
  </w:style>
  <w:style w:type="paragraph" w:styleId="TOC3">
    <w:name w:val="toc 3"/>
    <w:basedOn w:val="Normal"/>
    <w:link w:val="TOC3Char"/>
    <w:autoRedefine/>
    <w:uiPriority w:val="39"/>
    <w:rsid w:val="0057084C"/>
    <w:pPr>
      <w:tabs>
        <w:tab w:val="left" w:pos="824"/>
        <w:tab w:val="right" w:leader="dot" w:pos="8170"/>
      </w:tabs>
      <w:spacing w:before="120" w:after="120"/>
    </w:pPr>
    <w:rPr>
      <w:sz w:val="16"/>
      <w:szCs w:val="16"/>
    </w:rPr>
  </w:style>
  <w:style w:type="paragraph" w:customStyle="1" w:styleId="Bodytext60">
    <w:name w:val="Body text (6)"/>
    <w:basedOn w:val="Normal"/>
    <w:link w:val="Bodytext6"/>
    <w:pPr>
      <w:shd w:val="clear" w:color="auto" w:fill="FFFFFF"/>
      <w:spacing w:after="380" w:line="178" w:lineRule="exact"/>
      <w:ind w:hanging="480"/>
      <w:jc w:val="center"/>
    </w:pPr>
    <w:rPr>
      <w:i/>
      <w:iCs/>
      <w:sz w:val="16"/>
      <w:szCs w:val="16"/>
    </w:rPr>
  </w:style>
  <w:style w:type="paragraph" w:customStyle="1" w:styleId="Tablecaption0">
    <w:name w:val="Table caption"/>
    <w:basedOn w:val="Normal"/>
    <w:link w:val="Tablecaption"/>
    <w:pPr>
      <w:shd w:val="clear" w:color="auto" w:fill="FFFFFF"/>
      <w:spacing w:line="178" w:lineRule="exact"/>
    </w:pPr>
    <w:rPr>
      <w:sz w:val="16"/>
      <w:szCs w:val="16"/>
    </w:rPr>
  </w:style>
  <w:style w:type="paragraph" w:styleId="BalloonText">
    <w:name w:val="Balloon Text"/>
    <w:basedOn w:val="Normal"/>
    <w:link w:val="BalloonTextChar"/>
    <w:semiHidden/>
    <w:unhideWhenUsed/>
    <w:rsid w:val="00156287"/>
    <w:rPr>
      <w:rFonts w:ascii="Tahoma" w:hAnsi="Tahoma" w:cs="Tahoma"/>
      <w:sz w:val="16"/>
      <w:szCs w:val="16"/>
    </w:rPr>
  </w:style>
  <w:style w:type="character" w:customStyle="1" w:styleId="BalloonTextChar">
    <w:name w:val="Balloon Text Char"/>
    <w:basedOn w:val="DefaultParagraphFont"/>
    <w:link w:val="BalloonText"/>
    <w:uiPriority w:val="99"/>
    <w:semiHidden/>
    <w:rsid w:val="00156287"/>
    <w:rPr>
      <w:rFonts w:ascii="Tahoma" w:hAnsi="Tahoma" w:cs="Tahoma"/>
      <w:color w:val="000000"/>
      <w:sz w:val="16"/>
      <w:szCs w:val="16"/>
    </w:rPr>
  </w:style>
  <w:style w:type="character" w:styleId="CommentReference">
    <w:name w:val="annotation reference"/>
    <w:basedOn w:val="DefaultParagraphFont"/>
    <w:unhideWhenUsed/>
    <w:rsid w:val="00156287"/>
    <w:rPr>
      <w:sz w:val="16"/>
      <w:szCs w:val="16"/>
    </w:rPr>
  </w:style>
  <w:style w:type="paragraph" w:styleId="CommentText">
    <w:name w:val="annotation text"/>
    <w:basedOn w:val="Normal"/>
    <w:link w:val="CommentTextChar"/>
    <w:unhideWhenUsed/>
    <w:rsid w:val="00156287"/>
    <w:rPr>
      <w:sz w:val="20"/>
      <w:szCs w:val="20"/>
    </w:rPr>
  </w:style>
  <w:style w:type="character" w:customStyle="1" w:styleId="CommentTextChar">
    <w:name w:val="Comment Text Char"/>
    <w:basedOn w:val="DefaultParagraphFont"/>
    <w:link w:val="CommentText"/>
    <w:rsid w:val="00156287"/>
    <w:rPr>
      <w:color w:val="000000"/>
      <w:sz w:val="20"/>
      <w:szCs w:val="20"/>
    </w:rPr>
  </w:style>
  <w:style w:type="paragraph" w:styleId="CommentSubject">
    <w:name w:val="annotation subject"/>
    <w:basedOn w:val="CommentText"/>
    <w:next w:val="CommentText"/>
    <w:link w:val="CommentSubjectChar"/>
    <w:unhideWhenUsed/>
    <w:rsid w:val="00156287"/>
    <w:rPr>
      <w:b/>
      <w:bCs/>
    </w:rPr>
  </w:style>
  <w:style w:type="character" w:customStyle="1" w:styleId="CommentSubjectChar">
    <w:name w:val="Comment Subject Char"/>
    <w:basedOn w:val="CommentTextChar"/>
    <w:link w:val="CommentSubject"/>
    <w:rsid w:val="00156287"/>
    <w:rPr>
      <w:b/>
      <w:bCs/>
      <w:color w:val="000000"/>
      <w:sz w:val="20"/>
      <w:szCs w:val="20"/>
    </w:rPr>
  </w:style>
  <w:style w:type="paragraph" w:styleId="FootnoteText">
    <w:name w:val="footnote text"/>
    <w:basedOn w:val="Normal"/>
    <w:link w:val="FootnoteTextChar"/>
    <w:uiPriority w:val="99"/>
    <w:unhideWhenUsed/>
    <w:qFormat/>
    <w:rsid w:val="001B7E6F"/>
    <w:rPr>
      <w:sz w:val="20"/>
      <w:szCs w:val="20"/>
    </w:rPr>
  </w:style>
  <w:style w:type="character" w:customStyle="1" w:styleId="FootnoteTextChar">
    <w:name w:val="Footnote Text Char"/>
    <w:basedOn w:val="DefaultParagraphFont"/>
    <w:link w:val="FootnoteText"/>
    <w:uiPriority w:val="99"/>
    <w:rsid w:val="001B7E6F"/>
    <w:rPr>
      <w:color w:val="000000"/>
      <w:sz w:val="20"/>
      <w:szCs w:val="20"/>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unhideWhenUsed/>
    <w:rsid w:val="001B7E6F"/>
    <w:rPr>
      <w:vertAlign w:val="superscript"/>
    </w:rPr>
  </w:style>
  <w:style w:type="character" w:styleId="Emphasis">
    <w:name w:val="Emphasis"/>
    <w:basedOn w:val="DefaultParagraphFont"/>
    <w:uiPriority w:val="20"/>
    <w:qFormat/>
    <w:rsid w:val="00C2296C"/>
    <w:rPr>
      <w:i/>
      <w:iCs/>
    </w:rPr>
  </w:style>
  <w:style w:type="character" w:customStyle="1" w:styleId="DeltaViewInsertion">
    <w:name w:val="DeltaView Insertion"/>
    <w:basedOn w:val="DefaultParagraphFont"/>
    <w:uiPriority w:val="99"/>
    <w:rsid w:val="00F473A9"/>
    <w:rPr>
      <w:color w:val="0000FF"/>
      <w:u w:val="single"/>
    </w:rPr>
  </w:style>
  <w:style w:type="paragraph" w:styleId="Footer">
    <w:name w:val="footer"/>
    <w:basedOn w:val="Normal"/>
    <w:link w:val="FooterChar"/>
    <w:unhideWhenUsed/>
    <w:rsid w:val="00C66ADB"/>
    <w:pPr>
      <w:tabs>
        <w:tab w:val="center" w:pos="4536"/>
        <w:tab w:val="right" w:pos="9072"/>
      </w:tabs>
    </w:pPr>
  </w:style>
  <w:style w:type="character" w:customStyle="1" w:styleId="FooterChar">
    <w:name w:val="Footer Char"/>
    <w:basedOn w:val="DefaultParagraphFont"/>
    <w:link w:val="Footer"/>
    <w:rsid w:val="00C66ADB"/>
    <w:rPr>
      <w:color w:val="000000"/>
    </w:rPr>
  </w:style>
  <w:style w:type="paragraph" w:styleId="Header">
    <w:name w:val="header"/>
    <w:basedOn w:val="Normal"/>
    <w:link w:val="HeaderChar"/>
    <w:unhideWhenUsed/>
    <w:rsid w:val="00C66ADB"/>
    <w:pPr>
      <w:tabs>
        <w:tab w:val="center" w:pos="4536"/>
        <w:tab w:val="right" w:pos="9072"/>
      </w:tabs>
    </w:pPr>
  </w:style>
  <w:style w:type="character" w:customStyle="1" w:styleId="HeaderChar">
    <w:name w:val="Header Char"/>
    <w:basedOn w:val="DefaultParagraphFont"/>
    <w:link w:val="Header"/>
    <w:rsid w:val="00C66ADB"/>
    <w:rPr>
      <w:color w:val="000000"/>
    </w:rPr>
  </w:style>
  <w:style w:type="character" w:styleId="Hyperlink">
    <w:name w:val="Hyperlink"/>
    <w:basedOn w:val="DefaultParagraphFont"/>
    <w:unhideWhenUsed/>
    <w:rsid w:val="0043211C"/>
    <w:rPr>
      <w:color w:val="0000FF" w:themeColor="hyperlink"/>
      <w:u w:val="single"/>
    </w:rPr>
  </w:style>
  <w:style w:type="table" w:styleId="TableGrid">
    <w:name w:val="Table Grid"/>
    <w:basedOn w:val="TableNormal"/>
    <w:uiPriority w:val="59"/>
    <w:rsid w:val="0057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573A"/>
    <w:pPr>
      <w:widowControl/>
    </w:pPr>
    <w:rPr>
      <w:color w:val="000000"/>
    </w:rPr>
  </w:style>
  <w:style w:type="paragraph" w:styleId="ListParagraph">
    <w:name w:val="List Paragraph"/>
    <w:basedOn w:val="Normal"/>
    <w:uiPriority w:val="34"/>
    <w:qFormat/>
    <w:rsid w:val="000E077C"/>
    <w:pPr>
      <w:ind w:left="720"/>
      <w:contextualSpacing/>
    </w:pPr>
  </w:style>
  <w:style w:type="character" w:customStyle="1" w:styleId="Heading1Char">
    <w:name w:val="Heading 1 Char"/>
    <w:basedOn w:val="DefaultParagraphFont"/>
    <w:link w:val="Heading1"/>
    <w:uiPriority w:val="9"/>
    <w:rsid w:val="00D526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26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2642"/>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92D8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192D87"/>
    <w:pPr>
      <w:widowControl/>
      <w:spacing w:after="200" w:line="288" w:lineRule="auto"/>
      <w:ind w:left="624"/>
      <w:jc w:val="both"/>
    </w:pPr>
    <w:rPr>
      <w:rFonts w:ascii="CG Times" w:hAnsi="CG Times"/>
      <w:color w:val="auto"/>
      <w:sz w:val="22"/>
      <w:szCs w:val="20"/>
      <w:lang w:val="en-GB" w:bidi="ar-SA"/>
    </w:rPr>
  </w:style>
  <w:style w:type="character" w:customStyle="1" w:styleId="BodyTextChar">
    <w:name w:val="Body Text Char"/>
    <w:basedOn w:val="DefaultParagraphFont"/>
    <w:link w:val="BodyText"/>
    <w:semiHidden/>
    <w:rsid w:val="00192D87"/>
    <w:rPr>
      <w:rFonts w:ascii="CG Times" w:hAnsi="CG Times"/>
      <w:sz w:val="22"/>
      <w:szCs w:val="20"/>
      <w:lang w:val="en-GB" w:bidi="ar-SA"/>
    </w:rPr>
  </w:style>
  <w:style w:type="paragraph" w:customStyle="1" w:styleId="ListArabic4">
    <w:name w:val="List Arabic 4"/>
    <w:basedOn w:val="Normal"/>
    <w:next w:val="Normal"/>
    <w:rsid w:val="00192D87"/>
    <w:pPr>
      <w:widowControl/>
      <w:numPr>
        <w:ilvl w:val="3"/>
        <w:numId w:val="2"/>
      </w:numPr>
      <w:tabs>
        <w:tab w:val="left" w:pos="86"/>
      </w:tabs>
      <w:spacing w:after="200" w:line="288" w:lineRule="auto"/>
      <w:jc w:val="both"/>
    </w:pPr>
    <w:rPr>
      <w:rFonts w:ascii="CG Times" w:hAnsi="CG Times"/>
      <w:color w:val="auto"/>
      <w:sz w:val="22"/>
      <w:szCs w:val="20"/>
      <w:lang w:val="en-GB" w:bidi="ar-SA"/>
    </w:rPr>
  </w:style>
  <w:style w:type="paragraph" w:customStyle="1" w:styleId="ListLegal1">
    <w:name w:val="List Legal 1"/>
    <w:basedOn w:val="Normal"/>
    <w:next w:val="BodyText"/>
    <w:rsid w:val="00192D87"/>
    <w:pPr>
      <w:widowControl/>
      <w:numPr>
        <w:numId w:val="2"/>
      </w:numPr>
      <w:tabs>
        <w:tab w:val="left" w:pos="22"/>
      </w:tabs>
      <w:spacing w:after="200" w:line="288" w:lineRule="auto"/>
      <w:jc w:val="both"/>
    </w:pPr>
    <w:rPr>
      <w:rFonts w:ascii="CG Times" w:hAnsi="CG Times"/>
      <w:color w:val="auto"/>
      <w:sz w:val="22"/>
      <w:szCs w:val="20"/>
      <w:lang w:val="en-GB" w:bidi="ar-SA"/>
    </w:rPr>
  </w:style>
  <w:style w:type="paragraph" w:customStyle="1" w:styleId="ListLegal2">
    <w:name w:val="List Legal 2"/>
    <w:basedOn w:val="Normal"/>
    <w:next w:val="BodyText"/>
    <w:rsid w:val="00192D87"/>
    <w:pPr>
      <w:widowControl/>
      <w:numPr>
        <w:ilvl w:val="1"/>
        <w:numId w:val="2"/>
      </w:numPr>
      <w:tabs>
        <w:tab w:val="left" w:pos="22"/>
      </w:tabs>
      <w:spacing w:after="200" w:line="288" w:lineRule="auto"/>
      <w:jc w:val="both"/>
    </w:pPr>
    <w:rPr>
      <w:rFonts w:ascii="CG Times" w:hAnsi="CG Times"/>
      <w:color w:val="auto"/>
      <w:sz w:val="22"/>
      <w:szCs w:val="20"/>
      <w:lang w:val="en-GB" w:bidi="ar-SA"/>
    </w:rPr>
  </w:style>
  <w:style w:type="paragraph" w:customStyle="1" w:styleId="ListLegal3">
    <w:name w:val="List Legal 3"/>
    <w:basedOn w:val="Normal"/>
    <w:next w:val="BodyText23"/>
    <w:rsid w:val="00192D87"/>
    <w:pPr>
      <w:widowControl/>
      <w:numPr>
        <w:ilvl w:val="2"/>
        <w:numId w:val="2"/>
      </w:numPr>
      <w:tabs>
        <w:tab w:val="left" w:pos="50"/>
      </w:tabs>
      <w:spacing w:after="200" w:line="288" w:lineRule="auto"/>
      <w:jc w:val="both"/>
    </w:pPr>
    <w:rPr>
      <w:rFonts w:ascii="CG Times" w:hAnsi="CG Times"/>
      <w:color w:val="auto"/>
      <w:sz w:val="22"/>
      <w:szCs w:val="20"/>
      <w:lang w:val="en-GB" w:bidi="ar-SA"/>
    </w:rPr>
  </w:style>
  <w:style w:type="paragraph" w:styleId="BodyText23">
    <w:name w:val="Body Text 2"/>
    <w:basedOn w:val="Normal"/>
    <w:link w:val="BodyText2Char"/>
    <w:uiPriority w:val="99"/>
    <w:semiHidden/>
    <w:unhideWhenUsed/>
    <w:rsid w:val="00192D87"/>
    <w:pPr>
      <w:spacing w:after="120" w:line="480" w:lineRule="auto"/>
    </w:pPr>
  </w:style>
  <w:style w:type="character" w:customStyle="1" w:styleId="BodyText2Char">
    <w:name w:val="Body Text 2 Char"/>
    <w:basedOn w:val="DefaultParagraphFont"/>
    <w:link w:val="BodyText23"/>
    <w:uiPriority w:val="99"/>
    <w:semiHidden/>
    <w:rsid w:val="00192D87"/>
    <w:rPr>
      <w:color w:val="000000"/>
    </w:rPr>
  </w:style>
  <w:style w:type="paragraph" w:styleId="NoSpacing">
    <w:name w:val="No Spacing"/>
    <w:uiPriority w:val="1"/>
    <w:qFormat/>
    <w:rsid w:val="00E83559"/>
    <w:rPr>
      <w:color w:val="000000"/>
    </w:rPr>
  </w:style>
  <w:style w:type="paragraph" w:customStyle="1" w:styleId="Default">
    <w:name w:val="Default"/>
    <w:rsid w:val="005146AF"/>
    <w:pPr>
      <w:widowControl/>
      <w:autoSpaceDE w:val="0"/>
      <w:autoSpaceDN w:val="0"/>
      <w:adjustRightInd w:val="0"/>
    </w:pPr>
    <w:rPr>
      <w:color w:val="000000"/>
      <w:lang w:val="en-GB" w:bidi="ar-SA"/>
    </w:rPr>
  </w:style>
  <w:style w:type="character" w:styleId="BookTitle">
    <w:name w:val="Book Title"/>
    <w:basedOn w:val="DefaultParagraphFont"/>
    <w:uiPriority w:val="33"/>
    <w:qFormat/>
    <w:rsid w:val="00062245"/>
    <w:rPr>
      <w:b/>
      <w:bCs/>
      <w:i/>
      <w:iCs/>
      <w:spacing w:val="5"/>
    </w:rPr>
  </w:style>
  <w:style w:type="character" w:customStyle="1" w:styleId="Heading1contractChar">
    <w:name w:val="Heading 1 contract Char"/>
    <w:link w:val="Heading1contract"/>
    <w:locked/>
    <w:rsid w:val="00A63C37"/>
    <w:rPr>
      <w:rFonts w:ascii="Arial" w:hAnsi="Arial" w:cs="Arial"/>
      <w:b/>
      <w:caps/>
      <w:lang w:eastAsia="ko-KR"/>
    </w:rPr>
  </w:style>
  <w:style w:type="paragraph" w:customStyle="1" w:styleId="Heading1contract">
    <w:name w:val="Heading 1 contract"/>
    <w:basedOn w:val="Normal"/>
    <w:link w:val="Heading1contractChar"/>
    <w:qFormat/>
    <w:rsid w:val="00A63C37"/>
    <w:pPr>
      <w:keepNext/>
      <w:widowControl/>
      <w:numPr>
        <w:numId w:val="3"/>
      </w:numPr>
      <w:spacing w:before="240"/>
      <w:jc w:val="both"/>
    </w:pPr>
    <w:rPr>
      <w:rFonts w:ascii="Arial" w:hAnsi="Arial" w:cs="Arial"/>
      <w:b/>
      <w:caps/>
      <w:color w:val="auto"/>
      <w:lang w:eastAsia="ko-KR"/>
    </w:rPr>
  </w:style>
  <w:style w:type="character" w:customStyle="1" w:styleId="DeltaViewMoveDestination">
    <w:name w:val="DeltaView Move Destination"/>
    <w:uiPriority w:val="99"/>
    <w:rsid w:val="00F216A0"/>
    <w:rPr>
      <w:color w:val="00C000"/>
      <w:u w:val="double"/>
    </w:rPr>
  </w:style>
  <w:style w:type="paragraph" w:customStyle="1" w:styleId="Normal1">
    <w:name w:val="Normal+1"/>
    <w:basedOn w:val="Default"/>
    <w:next w:val="Default"/>
    <w:rsid w:val="006C1CE1"/>
    <w:rPr>
      <w:rFonts w:ascii="Arial" w:hAnsi="Arial"/>
      <w:color w:val="auto"/>
      <w:lang w:eastAsia="en-GB"/>
    </w:rPr>
  </w:style>
  <w:style w:type="table" w:customStyle="1" w:styleId="TableGrid1">
    <w:name w:val="Table Grid1"/>
    <w:basedOn w:val="TableNormal"/>
    <w:next w:val="TableGrid"/>
    <w:uiPriority w:val="59"/>
    <w:rsid w:val="006C1CE1"/>
    <w:pPr>
      <w:widowControl/>
    </w:pPr>
    <w:rPr>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C1CE1"/>
    <w:rPr>
      <w:vanish/>
    </w:rPr>
  </w:style>
  <w:style w:type="character" w:customStyle="1" w:styleId="Corpsdutexte">
    <w:name w:val="Corps du texte_"/>
    <w:link w:val="Corpsdutexte1"/>
    <w:uiPriority w:val="99"/>
    <w:rsid w:val="006C1CE1"/>
    <w:rPr>
      <w:rFonts w:ascii="Arial" w:hAnsi="Arial" w:cs="Arial"/>
      <w:sz w:val="18"/>
      <w:szCs w:val="18"/>
      <w:shd w:val="clear" w:color="auto" w:fill="FFFFFF"/>
    </w:rPr>
  </w:style>
  <w:style w:type="paragraph" w:customStyle="1" w:styleId="Corpsdutexte1">
    <w:name w:val="Corps du texte1"/>
    <w:basedOn w:val="Normal"/>
    <w:link w:val="Corpsdutexte"/>
    <w:uiPriority w:val="99"/>
    <w:rsid w:val="006C1CE1"/>
    <w:pPr>
      <w:shd w:val="clear" w:color="auto" w:fill="FFFFFF"/>
      <w:spacing w:before="180" w:after="60" w:line="240" w:lineRule="atLeast"/>
    </w:pPr>
    <w:rPr>
      <w:rFonts w:ascii="Arial" w:hAnsi="Arial" w:cs="Arial"/>
      <w:color w:val="auto"/>
      <w:sz w:val="18"/>
      <w:szCs w:val="18"/>
    </w:rPr>
  </w:style>
  <w:style w:type="paragraph" w:customStyle="1" w:styleId="1">
    <w:name w:val="1"/>
    <w:basedOn w:val="Normal"/>
    <w:link w:val="FootnoteReference"/>
    <w:uiPriority w:val="99"/>
    <w:qFormat/>
    <w:rsid w:val="008E351E"/>
    <w:pPr>
      <w:widowControl/>
      <w:spacing w:after="160" w:line="240" w:lineRule="exact"/>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137">
      <w:bodyDiv w:val="1"/>
      <w:marLeft w:val="0"/>
      <w:marRight w:val="0"/>
      <w:marTop w:val="0"/>
      <w:marBottom w:val="0"/>
      <w:divBdr>
        <w:top w:val="none" w:sz="0" w:space="0" w:color="auto"/>
        <w:left w:val="none" w:sz="0" w:space="0" w:color="auto"/>
        <w:bottom w:val="none" w:sz="0" w:space="0" w:color="auto"/>
        <w:right w:val="none" w:sz="0" w:space="0" w:color="auto"/>
      </w:divBdr>
    </w:div>
    <w:div w:id="100689222">
      <w:bodyDiv w:val="1"/>
      <w:marLeft w:val="0"/>
      <w:marRight w:val="0"/>
      <w:marTop w:val="0"/>
      <w:marBottom w:val="0"/>
      <w:divBdr>
        <w:top w:val="none" w:sz="0" w:space="0" w:color="auto"/>
        <w:left w:val="none" w:sz="0" w:space="0" w:color="auto"/>
        <w:bottom w:val="none" w:sz="0" w:space="0" w:color="auto"/>
        <w:right w:val="none" w:sz="0" w:space="0" w:color="auto"/>
      </w:divBdr>
    </w:div>
    <w:div w:id="172377813">
      <w:bodyDiv w:val="1"/>
      <w:marLeft w:val="0"/>
      <w:marRight w:val="0"/>
      <w:marTop w:val="0"/>
      <w:marBottom w:val="0"/>
      <w:divBdr>
        <w:top w:val="none" w:sz="0" w:space="0" w:color="auto"/>
        <w:left w:val="none" w:sz="0" w:space="0" w:color="auto"/>
        <w:bottom w:val="none" w:sz="0" w:space="0" w:color="auto"/>
        <w:right w:val="none" w:sz="0" w:space="0" w:color="auto"/>
      </w:divBdr>
    </w:div>
    <w:div w:id="231240862">
      <w:bodyDiv w:val="1"/>
      <w:marLeft w:val="0"/>
      <w:marRight w:val="0"/>
      <w:marTop w:val="0"/>
      <w:marBottom w:val="0"/>
      <w:divBdr>
        <w:top w:val="none" w:sz="0" w:space="0" w:color="auto"/>
        <w:left w:val="none" w:sz="0" w:space="0" w:color="auto"/>
        <w:bottom w:val="none" w:sz="0" w:space="0" w:color="auto"/>
        <w:right w:val="none" w:sz="0" w:space="0" w:color="auto"/>
      </w:divBdr>
    </w:div>
    <w:div w:id="321668322">
      <w:bodyDiv w:val="1"/>
      <w:marLeft w:val="0"/>
      <w:marRight w:val="0"/>
      <w:marTop w:val="0"/>
      <w:marBottom w:val="0"/>
      <w:divBdr>
        <w:top w:val="none" w:sz="0" w:space="0" w:color="auto"/>
        <w:left w:val="none" w:sz="0" w:space="0" w:color="auto"/>
        <w:bottom w:val="none" w:sz="0" w:space="0" w:color="auto"/>
        <w:right w:val="none" w:sz="0" w:space="0" w:color="auto"/>
      </w:divBdr>
    </w:div>
    <w:div w:id="341246649">
      <w:bodyDiv w:val="1"/>
      <w:marLeft w:val="0"/>
      <w:marRight w:val="0"/>
      <w:marTop w:val="0"/>
      <w:marBottom w:val="0"/>
      <w:divBdr>
        <w:top w:val="none" w:sz="0" w:space="0" w:color="auto"/>
        <w:left w:val="none" w:sz="0" w:space="0" w:color="auto"/>
        <w:bottom w:val="none" w:sz="0" w:space="0" w:color="auto"/>
        <w:right w:val="none" w:sz="0" w:space="0" w:color="auto"/>
      </w:divBdr>
    </w:div>
    <w:div w:id="347485745">
      <w:bodyDiv w:val="1"/>
      <w:marLeft w:val="0"/>
      <w:marRight w:val="0"/>
      <w:marTop w:val="0"/>
      <w:marBottom w:val="0"/>
      <w:divBdr>
        <w:top w:val="none" w:sz="0" w:space="0" w:color="auto"/>
        <w:left w:val="none" w:sz="0" w:space="0" w:color="auto"/>
        <w:bottom w:val="none" w:sz="0" w:space="0" w:color="auto"/>
        <w:right w:val="none" w:sz="0" w:space="0" w:color="auto"/>
      </w:divBdr>
    </w:div>
    <w:div w:id="379062447">
      <w:bodyDiv w:val="1"/>
      <w:marLeft w:val="0"/>
      <w:marRight w:val="0"/>
      <w:marTop w:val="0"/>
      <w:marBottom w:val="0"/>
      <w:divBdr>
        <w:top w:val="none" w:sz="0" w:space="0" w:color="auto"/>
        <w:left w:val="none" w:sz="0" w:space="0" w:color="auto"/>
        <w:bottom w:val="none" w:sz="0" w:space="0" w:color="auto"/>
        <w:right w:val="none" w:sz="0" w:space="0" w:color="auto"/>
      </w:divBdr>
    </w:div>
    <w:div w:id="550193915">
      <w:bodyDiv w:val="1"/>
      <w:marLeft w:val="0"/>
      <w:marRight w:val="0"/>
      <w:marTop w:val="0"/>
      <w:marBottom w:val="0"/>
      <w:divBdr>
        <w:top w:val="none" w:sz="0" w:space="0" w:color="auto"/>
        <w:left w:val="none" w:sz="0" w:space="0" w:color="auto"/>
        <w:bottom w:val="none" w:sz="0" w:space="0" w:color="auto"/>
        <w:right w:val="none" w:sz="0" w:space="0" w:color="auto"/>
      </w:divBdr>
    </w:div>
    <w:div w:id="584605891">
      <w:bodyDiv w:val="1"/>
      <w:marLeft w:val="0"/>
      <w:marRight w:val="0"/>
      <w:marTop w:val="0"/>
      <w:marBottom w:val="0"/>
      <w:divBdr>
        <w:top w:val="none" w:sz="0" w:space="0" w:color="auto"/>
        <w:left w:val="none" w:sz="0" w:space="0" w:color="auto"/>
        <w:bottom w:val="none" w:sz="0" w:space="0" w:color="auto"/>
        <w:right w:val="none" w:sz="0" w:space="0" w:color="auto"/>
      </w:divBdr>
    </w:div>
    <w:div w:id="598830943">
      <w:bodyDiv w:val="1"/>
      <w:marLeft w:val="0"/>
      <w:marRight w:val="0"/>
      <w:marTop w:val="0"/>
      <w:marBottom w:val="0"/>
      <w:divBdr>
        <w:top w:val="none" w:sz="0" w:space="0" w:color="auto"/>
        <w:left w:val="none" w:sz="0" w:space="0" w:color="auto"/>
        <w:bottom w:val="none" w:sz="0" w:space="0" w:color="auto"/>
        <w:right w:val="none" w:sz="0" w:space="0" w:color="auto"/>
      </w:divBdr>
    </w:div>
    <w:div w:id="648904469">
      <w:bodyDiv w:val="1"/>
      <w:marLeft w:val="0"/>
      <w:marRight w:val="0"/>
      <w:marTop w:val="0"/>
      <w:marBottom w:val="0"/>
      <w:divBdr>
        <w:top w:val="none" w:sz="0" w:space="0" w:color="auto"/>
        <w:left w:val="none" w:sz="0" w:space="0" w:color="auto"/>
        <w:bottom w:val="none" w:sz="0" w:space="0" w:color="auto"/>
        <w:right w:val="none" w:sz="0" w:space="0" w:color="auto"/>
      </w:divBdr>
    </w:div>
    <w:div w:id="787705758">
      <w:bodyDiv w:val="1"/>
      <w:marLeft w:val="0"/>
      <w:marRight w:val="0"/>
      <w:marTop w:val="0"/>
      <w:marBottom w:val="0"/>
      <w:divBdr>
        <w:top w:val="none" w:sz="0" w:space="0" w:color="auto"/>
        <w:left w:val="none" w:sz="0" w:space="0" w:color="auto"/>
        <w:bottom w:val="none" w:sz="0" w:space="0" w:color="auto"/>
        <w:right w:val="none" w:sz="0" w:space="0" w:color="auto"/>
      </w:divBdr>
    </w:div>
    <w:div w:id="816461757">
      <w:bodyDiv w:val="1"/>
      <w:marLeft w:val="0"/>
      <w:marRight w:val="0"/>
      <w:marTop w:val="0"/>
      <w:marBottom w:val="0"/>
      <w:divBdr>
        <w:top w:val="none" w:sz="0" w:space="0" w:color="auto"/>
        <w:left w:val="none" w:sz="0" w:space="0" w:color="auto"/>
        <w:bottom w:val="none" w:sz="0" w:space="0" w:color="auto"/>
        <w:right w:val="none" w:sz="0" w:space="0" w:color="auto"/>
      </w:divBdr>
    </w:div>
    <w:div w:id="868832904">
      <w:bodyDiv w:val="1"/>
      <w:marLeft w:val="0"/>
      <w:marRight w:val="0"/>
      <w:marTop w:val="0"/>
      <w:marBottom w:val="0"/>
      <w:divBdr>
        <w:top w:val="none" w:sz="0" w:space="0" w:color="auto"/>
        <w:left w:val="none" w:sz="0" w:space="0" w:color="auto"/>
        <w:bottom w:val="none" w:sz="0" w:space="0" w:color="auto"/>
        <w:right w:val="none" w:sz="0" w:space="0" w:color="auto"/>
      </w:divBdr>
    </w:div>
    <w:div w:id="926042718">
      <w:bodyDiv w:val="1"/>
      <w:marLeft w:val="0"/>
      <w:marRight w:val="0"/>
      <w:marTop w:val="0"/>
      <w:marBottom w:val="0"/>
      <w:divBdr>
        <w:top w:val="none" w:sz="0" w:space="0" w:color="auto"/>
        <w:left w:val="none" w:sz="0" w:space="0" w:color="auto"/>
        <w:bottom w:val="none" w:sz="0" w:space="0" w:color="auto"/>
        <w:right w:val="none" w:sz="0" w:space="0" w:color="auto"/>
      </w:divBdr>
      <w:divsChild>
        <w:div w:id="1243030168">
          <w:marLeft w:val="706"/>
          <w:marRight w:val="0"/>
          <w:marTop w:val="0"/>
          <w:marBottom w:val="360"/>
          <w:divBdr>
            <w:top w:val="none" w:sz="0" w:space="0" w:color="auto"/>
            <w:left w:val="none" w:sz="0" w:space="0" w:color="auto"/>
            <w:bottom w:val="none" w:sz="0" w:space="0" w:color="auto"/>
            <w:right w:val="none" w:sz="0" w:space="0" w:color="auto"/>
          </w:divBdr>
        </w:div>
        <w:div w:id="1960333698">
          <w:marLeft w:val="1080"/>
          <w:marRight w:val="0"/>
          <w:marTop w:val="100"/>
          <w:marBottom w:val="360"/>
          <w:divBdr>
            <w:top w:val="none" w:sz="0" w:space="0" w:color="auto"/>
            <w:left w:val="none" w:sz="0" w:space="0" w:color="auto"/>
            <w:bottom w:val="none" w:sz="0" w:space="0" w:color="auto"/>
            <w:right w:val="none" w:sz="0" w:space="0" w:color="auto"/>
          </w:divBdr>
        </w:div>
        <w:div w:id="1265070600">
          <w:marLeft w:val="1080"/>
          <w:marRight w:val="0"/>
          <w:marTop w:val="100"/>
          <w:marBottom w:val="360"/>
          <w:divBdr>
            <w:top w:val="none" w:sz="0" w:space="0" w:color="auto"/>
            <w:left w:val="none" w:sz="0" w:space="0" w:color="auto"/>
            <w:bottom w:val="none" w:sz="0" w:space="0" w:color="auto"/>
            <w:right w:val="none" w:sz="0" w:space="0" w:color="auto"/>
          </w:divBdr>
        </w:div>
      </w:divsChild>
    </w:div>
    <w:div w:id="954410891">
      <w:bodyDiv w:val="1"/>
      <w:marLeft w:val="0"/>
      <w:marRight w:val="0"/>
      <w:marTop w:val="0"/>
      <w:marBottom w:val="0"/>
      <w:divBdr>
        <w:top w:val="none" w:sz="0" w:space="0" w:color="auto"/>
        <w:left w:val="none" w:sz="0" w:space="0" w:color="auto"/>
        <w:bottom w:val="none" w:sz="0" w:space="0" w:color="auto"/>
        <w:right w:val="none" w:sz="0" w:space="0" w:color="auto"/>
      </w:divBdr>
      <w:divsChild>
        <w:div w:id="895048181">
          <w:marLeft w:val="0"/>
          <w:marRight w:val="0"/>
          <w:marTop w:val="0"/>
          <w:marBottom w:val="0"/>
          <w:divBdr>
            <w:top w:val="none" w:sz="0" w:space="0" w:color="auto"/>
            <w:left w:val="none" w:sz="0" w:space="0" w:color="auto"/>
            <w:bottom w:val="none" w:sz="0" w:space="0" w:color="auto"/>
            <w:right w:val="none" w:sz="0" w:space="0" w:color="auto"/>
          </w:divBdr>
          <w:divsChild>
            <w:div w:id="1114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9884">
      <w:bodyDiv w:val="1"/>
      <w:marLeft w:val="0"/>
      <w:marRight w:val="0"/>
      <w:marTop w:val="0"/>
      <w:marBottom w:val="0"/>
      <w:divBdr>
        <w:top w:val="none" w:sz="0" w:space="0" w:color="auto"/>
        <w:left w:val="none" w:sz="0" w:space="0" w:color="auto"/>
        <w:bottom w:val="none" w:sz="0" w:space="0" w:color="auto"/>
        <w:right w:val="none" w:sz="0" w:space="0" w:color="auto"/>
      </w:divBdr>
    </w:div>
    <w:div w:id="1154447841">
      <w:bodyDiv w:val="1"/>
      <w:marLeft w:val="0"/>
      <w:marRight w:val="0"/>
      <w:marTop w:val="0"/>
      <w:marBottom w:val="0"/>
      <w:divBdr>
        <w:top w:val="none" w:sz="0" w:space="0" w:color="auto"/>
        <w:left w:val="none" w:sz="0" w:space="0" w:color="auto"/>
        <w:bottom w:val="none" w:sz="0" w:space="0" w:color="auto"/>
        <w:right w:val="none" w:sz="0" w:space="0" w:color="auto"/>
      </w:divBdr>
    </w:div>
    <w:div w:id="1204174576">
      <w:bodyDiv w:val="1"/>
      <w:marLeft w:val="0"/>
      <w:marRight w:val="0"/>
      <w:marTop w:val="0"/>
      <w:marBottom w:val="0"/>
      <w:divBdr>
        <w:top w:val="none" w:sz="0" w:space="0" w:color="auto"/>
        <w:left w:val="none" w:sz="0" w:space="0" w:color="auto"/>
        <w:bottom w:val="none" w:sz="0" w:space="0" w:color="auto"/>
        <w:right w:val="none" w:sz="0" w:space="0" w:color="auto"/>
      </w:divBdr>
      <w:divsChild>
        <w:div w:id="1893155328">
          <w:marLeft w:val="0"/>
          <w:marRight w:val="0"/>
          <w:marTop w:val="90"/>
          <w:marBottom w:val="0"/>
          <w:divBdr>
            <w:top w:val="none" w:sz="0" w:space="0" w:color="auto"/>
            <w:left w:val="none" w:sz="0" w:space="0" w:color="auto"/>
            <w:bottom w:val="none" w:sz="0" w:space="0" w:color="auto"/>
            <w:right w:val="none" w:sz="0" w:space="0" w:color="auto"/>
          </w:divBdr>
          <w:divsChild>
            <w:div w:id="1930695354">
              <w:marLeft w:val="0"/>
              <w:marRight w:val="0"/>
              <w:marTop w:val="0"/>
              <w:marBottom w:val="0"/>
              <w:divBdr>
                <w:top w:val="none" w:sz="0" w:space="0" w:color="auto"/>
                <w:left w:val="none" w:sz="0" w:space="0" w:color="auto"/>
                <w:bottom w:val="none" w:sz="0" w:space="0" w:color="auto"/>
                <w:right w:val="none" w:sz="0" w:space="0" w:color="auto"/>
              </w:divBdr>
              <w:divsChild>
                <w:div w:id="821657315">
                  <w:marLeft w:val="-225"/>
                  <w:marRight w:val="-225"/>
                  <w:marTop w:val="0"/>
                  <w:marBottom w:val="0"/>
                  <w:divBdr>
                    <w:top w:val="none" w:sz="0" w:space="0" w:color="auto"/>
                    <w:left w:val="none" w:sz="0" w:space="0" w:color="auto"/>
                    <w:bottom w:val="none" w:sz="0" w:space="0" w:color="auto"/>
                    <w:right w:val="none" w:sz="0" w:space="0" w:color="auto"/>
                  </w:divBdr>
                  <w:divsChild>
                    <w:div w:id="1823235276">
                      <w:marLeft w:val="0"/>
                      <w:marRight w:val="0"/>
                      <w:marTop w:val="0"/>
                      <w:marBottom w:val="0"/>
                      <w:divBdr>
                        <w:top w:val="none" w:sz="0" w:space="0" w:color="auto"/>
                        <w:left w:val="none" w:sz="0" w:space="0" w:color="auto"/>
                        <w:bottom w:val="none" w:sz="0" w:space="0" w:color="auto"/>
                        <w:right w:val="none" w:sz="0" w:space="0" w:color="auto"/>
                      </w:divBdr>
                      <w:divsChild>
                        <w:div w:id="120996077">
                          <w:marLeft w:val="0"/>
                          <w:marRight w:val="0"/>
                          <w:marTop w:val="0"/>
                          <w:marBottom w:val="0"/>
                          <w:divBdr>
                            <w:top w:val="none" w:sz="0" w:space="0" w:color="auto"/>
                            <w:left w:val="none" w:sz="0" w:space="0" w:color="auto"/>
                            <w:bottom w:val="none" w:sz="0" w:space="0" w:color="auto"/>
                            <w:right w:val="none" w:sz="0" w:space="0" w:color="auto"/>
                          </w:divBdr>
                          <w:divsChild>
                            <w:div w:id="19354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4294">
          <w:marLeft w:val="0"/>
          <w:marRight w:val="0"/>
          <w:marTop w:val="0"/>
          <w:marBottom w:val="0"/>
          <w:divBdr>
            <w:top w:val="none" w:sz="0" w:space="0" w:color="auto"/>
            <w:left w:val="none" w:sz="0" w:space="0" w:color="auto"/>
            <w:bottom w:val="none" w:sz="0" w:space="0" w:color="auto"/>
            <w:right w:val="none" w:sz="0" w:space="0" w:color="auto"/>
          </w:divBdr>
          <w:divsChild>
            <w:div w:id="978923617">
              <w:marLeft w:val="0"/>
              <w:marRight w:val="0"/>
              <w:marTop w:val="0"/>
              <w:marBottom w:val="0"/>
              <w:divBdr>
                <w:top w:val="none" w:sz="0" w:space="0" w:color="auto"/>
                <w:left w:val="none" w:sz="0" w:space="0" w:color="auto"/>
                <w:bottom w:val="none" w:sz="0" w:space="0" w:color="auto"/>
                <w:right w:val="none" w:sz="0" w:space="0" w:color="auto"/>
              </w:divBdr>
              <w:divsChild>
                <w:div w:id="1225333476">
                  <w:marLeft w:val="-225"/>
                  <w:marRight w:val="-225"/>
                  <w:marTop w:val="0"/>
                  <w:marBottom w:val="0"/>
                  <w:divBdr>
                    <w:top w:val="none" w:sz="0" w:space="0" w:color="auto"/>
                    <w:left w:val="none" w:sz="0" w:space="0" w:color="auto"/>
                    <w:bottom w:val="none" w:sz="0" w:space="0" w:color="auto"/>
                    <w:right w:val="none" w:sz="0" w:space="0" w:color="auto"/>
                  </w:divBdr>
                  <w:divsChild>
                    <w:div w:id="337579172">
                      <w:marLeft w:val="0"/>
                      <w:marRight w:val="0"/>
                      <w:marTop w:val="0"/>
                      <w:marBottom w:val="0"/>
                      <w:divBdr>
                        <w:top w:val="none" w:sz="0" w:space="0" w:color="auto"/>
                        <w:left w:val="none" w:sz="0" w:space="0" w:color="auto"/>
                        <w:bottom w:val="none" w:sz="0" w:space="0" w:color="auto"/>
                        <w:right w:val="none" w:sz="0" w:space="0" w:color="auto"/>
                      </w:divBdr>
                    </w:div>
                    <w:div w:id="2020084585">
                      <w:marLeft w:val="0"/>
                      <w:marRight w:val="0"/>
                      <w:marTop w:val="0"/>
                      <w:marBottom w:val="0"/>
                      <w:divBdr>
                        <w:top w:val="none" w:sz="0" w:space="0" w:color="auto"/>
                        <w:left w:val="none" w:sz="0" w:space="0" w:color="auto"/>
                        <w:bottom w:val="none" w:sz="0" w:space="0" w:color="auto"/>
                        <w:right w:val="none" w:sz="0" w:space="0" w:color="auto"/>
                      </w:divBdr>
                    </w:div>
                    <w:div w:id="1211576597">
                      <w:marLeft w:val="0"/>
                      <w:marRight w:val="0"/>
                      <w:marTop w:val="0"/>
                      <w:marBottom w:val="0"/>
                      <w:divBdr>
                        <w:top w:val="none" w:sz="0" w:space="0" w:color="auto"/>
                        <w:left w:val="none" w:sz="0" w:space="0" w:color="auto"/>
                        <w:bottom w:val="none" w:sz="0" w:space="0" w:color="auto"/>
                        <w:right w:val="none" w:sz="0" w:space="0" w:color="auto"/>
                      </w:divBdr>
                    </w:div>
                    <w:div w:id="93282092">
                      <w:marLeft w:val="0"/>
                      <w:marRight w:val="0"/>
                      <w:marTop w:val="0"/>
                      <w:marBottom w:val="0"/>
                      <w:divBdr>
                        <w:top w:val="none" w:sz="0" w:space="0" w:color="auto"/>
                        <w:left w:val="none" w:sz="0" w:space="0" w:color="auto"/>
                        <w:bottom w:val="none" w:sz="0" w:space="0" w:color="auto"/>
                        <w:right w:val="none" w:sz="0" w:space="0" w:color="auto"/>
                      </w:divBdr>
                    </w:div>
                    <w:div w:id="1211842299">
                      <w:marLeft w:val="0"/>
                      <w:marRight w:val="0"/>
                      <w:marTop w:val="0"/>
                      <w:marBottom w:val="0"/>
                      <w:divBdr>
                        <w:top w:val="none" w:sz="0" w:space="0" w:color="auto"/>
                        <w:left w:val="none" w:sz="0" w:space="0" w:color="auto"/>
                        <w:bottom w:val="none" w:sz="0" w:space="0" w:color="auto"/>
                        <w:right w:val="none" w:sz="0" w:space="0" w:color="auto"/>
                      </w:divBdr>
                    </w:div>
                    <w:div w:id="905533454">
                      <w:marLeft w:val="0"/>
                      <w:marRight w:val="0"/>
                      <w:marTop w:val="0"/>
                      <w:marBottom w:val="0"/>
                      <w:divBdr>
                        <w:top w:val="none" w:sz="0" w:space="0" w:color="auto"/>
                        <w:left w:val="none" w:sz="0" w:space="0" w:color="auto"/>
                        <w:bottom w:val="none" w:sz="0" w:space="0" w:color="auto"/>
                        <w:right w:val="none" w:sz="0" w:space="0" w:color="auto"/>
                      </w:divBdr>
                    </w:div>
                    <w:div w:id="987369242">
                      <w:marLeft w:val="0"/>
                      <w:marRight w:val="0"/>
                      <w:marTop w:val="0"/>
                      <w:marBottom w:val="0"/>
                      <w:divBdr>
                        <w:top w:val="none" w:sz="0" w:space="0" w:color="auto"/>
                        <w:left w:val="none" w:sz="0" w:space="0" w:color="auto"/>
                        <w:bottom w:val="none" w:sz="0" w:space="0" w:color="auto"/>
                        <w:right w:val="none" w:sz="0" w:space="0" w:color="auto"/>
                      </w:divBdr>
                    </w:div>
                    <w:div w:id="1500388424">
                      <w:marLeft w:val="0"/>
                      <w:marRight w:val="0"/>
                      <w:marTop w:val="0"/>
                      <w:marBottom w:val="0"/>
                      <w:divBdr>
                        <w:top w:val="none" w:sz="0" w:space="0" w:color="auto"/>
                        <w:left w:val="none" w:sz="0" w:space="0" w:color="auto"/>
                        <w:bottom w:val="none" w:sz="0" w:space="0" w:color="auto"/>
                        <w:right w:val="none" w:sz="0" w:space="0" w:color="auto"/>
                      </w:divBdr>
                    </w:div>
                    <w:div w:id="612247486">
                      <w:marLeft w:val="0"/>
                      <w:marRight w:val="0"/>
                      <w:marTop w:val="360"/>
                      <w:marBottom w:val="600"/>
                      <w:divBdr>
                        <w:top w:val="none" w:sz="0" w:space="0" w:color="auto"/>
                        <w:left w:val="none" w:sz="0" w:space="0" w:color="auto"/>
                        <w:bottom w:val="none" w:sz="0" w:space="0" w:color="auto"/>
                        <w:right w:val="none" w:sz="0" w:space="0" w:color="auto"/>
                      </w:divBdr>
                      <w:divsChild>
                        <w:div w:id="1906909010">
                          <w:marLeft w:val="0"/>
                          <w:marRight w:val="0"/>
                          <w:marTop w:val="0"/>
                          <w:marBottom w:val="0"/>
                          <w:divBdr>
                            <w:top w:val="none" w:sz="0" w:space="0" w:color="auto"/>
                            <w:left w:val="none" w:sz="0" w:space="0" w:color="auto"/>
                            <w:bottom w:val="none" w:sz="0" w:space="0" w:color="auto"/>
                            <w:right w:val="none" w:sz="0" w:space="0" w:color="auto"/>
                          </w:divBdr>
                          <w:divsChild>
                            <w:div w:id="11942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9482">
      <w:bodyDiv w:val="1"/>
      <w:marLeft w:val="0"/>
      <w:marRight w:val="0"/>
      <w:marTop w:val="0"/>
      <w:marBottom w:val="0"/>
      <w:divBdr>
        <w:top w:val="none" w:sz="0" w:space="0" w:color="auto"/>
        <w:left w:val="none" w:sz="0" w:space="0" w:color="auto"/>
        <w:bottom w:val="none" w:sz="0" w:space="0" w:color="auto"/>
        <w:right w:val="none" w:sz="0" w:space="0" w:color="auto"/>
      </w:divBdr>
    </w:div>
    <w:div w:id="1263301167">
      <w:bodyDiv w:val="1"/>
      <w:marLeft w:val="0"/>
      <w:marRight w:val="0"/>
      <w:marTop w:val="0"/>
      <w:marBottom w:val="0"/>
      <w:divBdr>
        <w:top w:val="none" w:sz="0" w:space="0" w:color="auto"/>
        <w:left w:val="none" w:sz="0" w:space="0" w:color="auto"/>
        <w:bottom w:val="none" w:sz="0" w:space="0" w:color="auto"/>
        <w:right w:val="none" w:sz="0" w:space="0" w:color="auto"/>
      </w:divBdr>
    </w:div>
    <w:div w:id="1322657161">
      <w:bodyDiv w:val="1"/>
      <w:marLeft w:val="0"/>
      <w:marRight w:val="0"/>
      <w:marTop w:val="0"/>
      <w:marBottom w:val="0"/>
      <w:divBdr>
        <w:top w:val="none" w:sz="0" w:space="0" w:color="auto"/>
        <w:left w:val="none" w:sz="0" w:space="0" w:color="auto"/>
        <w:bottom w:val="none" w:sz="0" w:space="0" w:color="auto"/>
        <w:right w:val="none" w:sz="0" w:space="0" w:color="auto"/>
      </w:divBdr>
    </w:div>
    <w:div w:id="1344628229">
      <w:bodyDiv w:val="1"/>
      <w:marLeft w:val="0"/>
      <w:marRight w:val="0"/>
      <w:marTop w:val="0"/>
      <w:marBottom w:val="0"/>
      <w:divBdr>
        <w:top w:val="none" w:sz="0" w:space="0" w:color="auto"/>
        <w:left w:val="none" w:sz="0" w:space="0" w:color="auto"/>
        <w:bottom w:val="none" w:sz="0" w:space="0" w:color="auto"/>
        <w:right w:val="none" w:sz="0" w:space="0" w:color="auto"/>
      </w:divBdr>
    </w:div>
    <w:div w:id="1351032839">
      <w:bodyDiv w:val="1"/>
      <w:marLeft w:val="0"/>
      <w:marRight w:val="0"/>
      <w:marTop w:val="0"/>
      <w:marBottom w:val="0"/>
      <w:divBdr>
        <w:top w:val="none" w:sz="0" w:space="0" w:color="auto"/>
        <w:left w:val="none" w:sz="0" w:space="0" w:color="auto"/>
        <w:bottom w:val="none" w:sz="0" w:space="0" w:color="auto"/>
        <w:right w:val="none" w:sz="0" w:space="0" w:color="auto"/>
      </w:divBdr>
    </w:div>
    <w:div w:id="1380591430">
      <w:bodyDiv w:val="1"/>
      <w:marLeft w:val="0"/>
      <w:marRight w:val="0"/>
      <w:marTop w:val="0"/>
      <w:marBottom w:val="0"/>
      <w:divBdr>
        <w:top w:val="none" w:sz="0" w:space="0" w:color="auto"/>
        <w:left w:val="none" w:sz="0" w:space="0" w:color="auto"/>
        <w:bottom w:val="none" w:sz="0" w:space="0" w:color="auto"/>
        <w:right w:val="none" w:sz="0" w:space="0" w:color="auto"/>
      </w:divBdr>
    </w:div>
    <w:div w:id="1460294991">
      <w:bodyDiv w:val="1"/>
      <w:marLeft w:val="0"/>
      <w:marRight w:val="0"/>
      <w:marTop w:val="0"/>
      <w:marBottom w:val="0"/>
      <w:divBdr>
        <w:top w:val="none" w:sz="0" w:space="0" w:color="auto"/>
        <w:left w:val="none" w:sz="0" w:space="0" w:color="auto"/>
        <w:bottom w:val="none" w:sz="0" w:space="0" w:color="auto"/>
        <w:right w:val="none" w:sz="0" w:space="0" w:color="auto"/>
      </w:divBdr>
    </w:div>
    <w:div w:id="1629780727">
      <w:bodyDiv w:val="1"/>
      <w:marLeft w:val="0"/>
      <w:marRight w:val="0"/>
      <w:marTop w:val="0"/>
      <w:marBottom w:val="0"/>
      <w:divBdr>
        <w:top w:val="none" w:sz="0" w:space="0" w:color="auto"/>
        <w:left w:val="none" w:sz="0" w:space="0" w:color="auto"/>
        <w:bottom w:val="none" w:sz="0" w:space="0" w:color="auto"/>
        <w:right w:val="none" w:sz="0" w:space="0" w:color="auto"/>
      </w:divBdr>
    </w:div>
    <w:div w:id="1676759384">
      <w:bodyDiv w:val="1"/>
      <w:marLeft w:val="0"/>
      <w:marRight w:val="0"/>
      <w:marTop w:val="0"/>
      <w:marBottom w:val="0"/>
      <w:divBdr>
        <w:top w:val="none" w:sz="0" w:space="0" w:color="auto"/>
        <w:left w:val="none" w:sz="0" w:space="0" w:color="auto"/>
        <w:bottom w:val="none" w:sz="0" w:space="0" w:color="auto"/>
        <w:right w:val="none" w:sz="0" w:space="0" w:color="auto"/>
      </w:divBdr>
    </w:div>
    <w:div w:id="1724022068">
      <w:bodyDiv w:val="1"/>
      <w:marLeft w:val="0"/>
      <w:marRight w:val="0"/>
      <w:marTop w:val="0"/>
      <w:marBottom w:val="0"/>
      <w:divBdr>
        <w:top w:val="none" w:sz="0" w:space="0" w:color="auto"/>
        <w:left w:val="none" w:sz="0" w:space="0" w:color="auto"/>
        <w:bottom w:val="none" w:sz="0" w:space="0" w:color="auto"/>
        <w:right w:val="none" w:sz="0" w:space="0" w:color="auto"/>
      </w:divBdr>
    </w:div>
    <w:div w:id="1846165609">
      <w:bodyDiv w:val="1"/>
      <w:marLeft w:val="0"/>
      <w:marRight w:val="0"/>
      <w:marTop w:val="0"/>
      <w:marBottom w:val="0"/>
      <w:divBdr>
        <w:top w:val="none" w:sz="0" w:space="0" w:color="auto"/>
        <w:left w:val="none" w:sz="0" w:space="0" w:color="auto"/>
        <w:bottom w:val="none" w:sz="0" w:space="0" w:color="auto"/>
        <w:right w:val="none" w:sz="0" w:space="0" w:color="auto"/>
      </w:divBdr>
    </w:div>
    <w:div w:id="1935672483">
      <w:bodyDiv w:val="1"/>
      <w:marLeft w:val="0"/>
      <w:marRight w:val="0"/>
      <w:marTop w:val="0"/>
      <w:marBottom w:val="0"/>
      <w:divBdr>
        <w:top w:val="none" w:sz="0" w:space="0" w:color="auto"/>
        <w:left w:val="none" w:sz="0" w:space="0" w:color="auto"/>
        <w:bottom w:val="none" w:sz="0" w:space="0" w:color="auto"/>
        <w:right w:val="none" w:sz="0" w:space="0" w:color="auto"/>
      </w:divBdr>
    </w:div>
    <w:div w:id="1998608023">
      <w:bodyDiv w:val="1"/>
      <w:marLeft w:val="0"/>
      <w:marRight w:val="0"/>
      <w:marTop w:val="0"/>
      <w:marBottom w:val="0"/>
      <w:divBdr>
        <w:top w:val="none" w:sz="0" w:space="0" w:color="auto"/>
        <w:left w:val="none" w:sz="0" w:space="0" w:color="auto"/>
        <w:bottom w:val="none" w:sz="0" w:space="0" w:color="auto"/>
        <w:right w:val="none" w:sz="0" w:space="0" w:color="auto"/>
      </w:divBdr>
    </w:div>
    <w:div w:id="2057927304">
      <w:bodyDiv w:val="1"/>
      <w:marLeft w:val="0"/>
      <w:marRight w:val="0"/>
      <w:marTop w:val="0"/>
      <w:marBottom w:val="0"/>
      <w:divBdr>
        <w:top w:val="none" w:sz="0" w:space="0" w:color="auto"/>
        <w:left w:val="none" w:sz="0" w:space="0" w:color="auto"/>
        <w:bottom w:val="none" w:sz="0" w:space="0" w:color="auto"/>
        <w:right w:val="none" w:sz="0" w:space="0" w:color="auto"/>
      </w:divBdr>
    </w:div>
    <w:div w:id="2066490247">
      <w:bodyDiv w:val="1"/>
      <w:marLeft w:val="0"/>
      <w:marRight w:val="0"/>
      <w:marTop w:val="0"/>
      <w:marBottom w:val="0"/>
      <w:divBdr>
        <w:top w:val="none" w:sz="0" w:space="0" w:color="auto"/>
        <w:left w:val="none" w:sz="0" w:space="0" w:color="auto"/>
        <w:bottom w:val="none" w:sz="0" w:space="0" w:color="auto"/>
        <w:right w:val="none" w:sz="0" w:space="0" w:color="auto"/>
      </w:divBdr>
    </w:div>
    <w:div w:id="2069067416">
      <w:bodyDiv w:val="1"/>
      <w:marLeft w:val="0"/>
      <w:marRight w:val="0"/>
      <w:marTop w:val="0"/>
      <w:marBottom w:val="0"/>
      <w:divBdr>
        <w:top w:val="none" w:sz="0" w:space="0" w:color="auto"/>
        <w:left w:val="none" w:sz="0" w:space="0" w:color="auto"/>
        <w:bottom w:val="none" w:sz="0" w:space="0" w:color="auto"/>
        <w:right w:val="none" w:sz="0" w:space="0" w:color="auto"/>
      </w:divBdr>
    </w:div>
    <w:div w:id="208394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OVE-CEF-AFIF@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OVE-CEF-AFIF@ec.europa.e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portal/screen/programmes/cef" TargetMode="External"/><Relationship Id="rId1" Type="http://schemas.openxmlformats.org/officeDocument/2006/relationships/hyperlink" Target="https://ec.europa.eu/info/funding-tenders/opportunities/portal/screen/programmes/c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6564-60E0-481D-AA8A-0E8F0756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6755</Words>
  <Characters>37969</Characters>
  <Application>Microsoft Office Word</Application>
  <DocSecurity>0</DocSecurity>
  <Lines>843</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REVENCO Viorica</dc:creator>
  <cp:lastModifiedBy>BUY Julie (MOVE)</cp:lastModifiedBy>
  <cp:revision>9</cp:revision>
  <dcterms:created xsi:type="dcterms:W3CDTF">2021-09-15T13:54:00Z</dcterms:created>
  <dcterms:modified xsi:type="dcterms:W3CDTF">2021-09-17T08:54:00Z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5154d6-21c1-415b-b061-7427a4708b37_Enabled">
    <vt:lpwstr>true</vt:lpwstr>
  </property>
  <property fmtid="{D5CDD505-2E9C-101B-9397-08002B2CF9AE}" pid="3" name="MSIP_Label_9b5154d6-21c1-415b-b061-7427a4708b37_SetDate">
    <vt:lpwstr>2021-09-07T08:47:58Z</vt:lpwstr>
  </property>
  <property fmtid="{D5CDD505-2E9C-101B-9397-08002B2CF9AE}" pid="4" name="MSIP_Label_9b5154d6-21c1-415b-b061-7427a4708b37_Method">
    <vt:lpwstr>Privileged</vt:lpwstr>
  </property>
  <property fmtid="{D5CDD505-2E9C-101B-9397-08002B2CF9AE}" pid="5" name="MSIP_Label_9b5154d6-21c1-415b-b061-7427a4708b37_Name">
    <vt:lpwstr>Default Corporate Use</vt:lpwstr>
  </property>
  <property fmtid="{D5CDD505-2E9C-101B-9397-08002B2CF9AE}" pid="6" name="MSIP_Label_9b5154d6-21c1-415b-b061-7427a4708b37_SiteId">
    <vt:lpwstr>0b96d5d2-d153-4370-a2c7-8a926f24c8a1</vt:lpwstr>
  </property>
  <property fmtid="{D5CDD505-2E9C-101B-9397-08002B2CF9AE}" pid="7" name="MSIP_Label_9b5154d6-21c1-415b-b061-7427a4708b37_ActionId">
    <vt:lpwstr>ea46bce1-d55c-4ddc-9f5c-0b3206d497e1</vt:lpwstr>
  </property>
  <property fmtid="{D5CDD505-2E9C-101B-9397-08002B2CF9AE}" pid="8" name="MSIP_Label_9b5154d6-21c1-415b-b061-7427a4708b37_ContentBits">
    <vt:lpwstr>1</vt:lpwstr>
  </property>
</Properties>
</file>